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18F79" w14:textId="77777777" w:rsidR="00250ACA" w:rsidRDefault="00250ACA" w:rsidP="0082648F">
      <w:pPr>
        <w:jc w:val="both"/>
      </w:pPr>
    </w:p>
    <w:p w14:paraId="5599995B" w14:textId="24AA9764" w:rsidR="001055E8" w:rsidRDefault="001055E8" w:rsidP="001055E8">
      <w:pPr>
        <w:jc w:val="center"/>
      </w:pPr>
      <w:r>
        <w:rPr>
          <w:noProof/>
        </w:rPr>
        <w:drawing>
          <wp:inline distT="0" distB="0" distL="0" distR="0" wp14:anchorId="3F7EAF72" wp14:editId="4736BBC1">
            <wp:extent cx="2562225" cy="2562225"/>
            <wp:effectExtent l="0" t="0" r="9525" b="9525"/>
            <wp:docPr id="1533796528" name="Immagine 1" descr="Immagine che contiene albero, neve, testo, invern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796528" name="Immagine 1" descr="Immagine che contiene albero, neve, testo, inverno&#10;&#10;Il contenuto generato dall'IA potrebbe non essere corret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7331F" w14:textId="77777777" w:rsidR="001055E8" w:rsidRDefault="001055E8" w:rsidP="0082648F">
      <w:pPr>
        <w:jc w:val="both"/>
      </w:pPr>
    </w:p>
    <w:p w14:paraId="476E4374" w14:textId="608995D7" w:rsidR="001055E8" w:rsidRPr="00D73E4C" w:rsidRDefault="001055E8" w:rsidP="001055E8">
      <w:pPr>
        <w:jc w:val="center"/>
        <w:rPr>
          <w:color w:val="EE0000"/>
          <w:sz w:val="28"/>
          <w:szCs w:val="28"/>
        </w:rPr>
      </w:pPr>
      <w:bookmarkStart w:id="0" w:name="_Hlk216369116"/>
      <w:r w:rsidRPr="00D73E4C">
        <w:rPr>
          <w:b/>
          <w:bCs/>
          <w:color w:val="EE0000"/>
          <w:sz w:val="28"/>
          <w:szCs w:val="28"/>
        </w:rPr>
        <w:t xml:space="preserve">Giacomo Ganzerli </w:t>
      </w:r>
      <w:r w:rsidR="00D73E4C">
        <w:rPr>
          <w:b/>
          <w:bCs/>
          <w:color w:val="EE0000"/>
          <w:sz w:val="28"/>
          <w:szCs w:val="28"/>
        </w:rPr>
        <w:br/>
      </w:r>
      <w:bookmarkStart w:id="1" w:name="_Hlk216374205"/>
      <w:r w:rsidRPr="00D73E4C">
        <w:rPr>
          <w:b/>
          <w:bCs/>
          <w:color w:val="EE0000"/>
          <w:sz w:val="28"/>
          <w:szCs w:val="28"/>
        </w:rPr>
        <w:t>The Art of Leaving Blankness</w:t>
      </w:r>
      <w:bookmarkEnd w:id="1"/>
    </w:p>
    <w:bookmarkEnd w:id="0"/>
    <w:p w14:paraId="20232550" w14:textId="7205C633" w:rsidR="001055E8" w:rsidRPr="00B83040" w:rsidRDefault="00B83040" w:rsidP="001055E8">
      <w:pPr>
        <w:jc w:val="center"/>
        <w:rPr>
          <w:i/>
          <w:iCs/>
        </w:rPr>
      </w:pPr>
      <w:r w:rsidRPr="00B83040">
        <w:rPr>
          <w:i/>
          <w:iCs/>
        </w:rPr>
        <w:t>Esce per nusica.org il disco di esordio del Giacomo Ganzerli Trio: un paesaggio musicale sospeso tra interplay acustico ed elettronica dal vivo, dove i silenzi diventano parte integrante della narrazione.</w:t>
      </w:r>
    </w:p>
    <w:p w14:paraId="5DCE2A35" w14:textId="3A2DFD0E" w:rsidR="008C7A43" w:rsidRDefault="00D73E4C" w:rsidP="008C7A43">
      <w:pPr>
        <w:jc w:val="center"/>
        <w:rPr>
          <w:b/>
          <w:bCs/>
        </w:rPr>
      </w:pPr>
      <w:r w:rsidRPr="00C73E6C">
        <w:rPr>
          <w:b/>
          <w:bCs/>
        </w:rPr>
        <w:t xml:space="preserve">Il disco sarà disponibile su tutte le piattaforme digitali dal 18 gennaio, </w:t>
      </w:r>
      <w:r w:rsidRPr="00C73E6C">
        <w:rPr>
          <w:b/>
          <w:bCs/>
        </w:rPr>
        <w:br/>
        <w:t xml:space="preserve">preceduto dal singolo </w:t>
      </w:r>
      <w:r w:rsidRPr="00C73E6C">
        <w:rPr>
          <w:b/>
          <w:bCs/>
          <w:i/>
          <w:iCs/>
        </w:rPr>
        <w:t>The Comet,</w:t>
      </w:r>
      <w:r w:rsidRPr="00C73E6C">
        <w:rPr>
          <w:b/>
          <w:bCs/>
        </w:rPr>
        <w:t xml:space="preserve"> in uscita il 9 gennaio.</w:t>
      </w:r>
    </w:p>
    <w:p w14:paraId="06F4A5AA" w14:textId="493610C4" w:rsidR="00D73E4C" w:rsidRPr="008C7A43" w:rsidRDefault="008C7A43" w:rsidP="008C7A43">
      <w:pPr>
        <w:rPr>
          <w:b/>
          <w:bCs/>
        </w:rPr>
      </w:pPr>
      <w:r>
        <w:rPr>
          <w:b/>
          <w:bCs/>
        </w:rPr>
        <w:t xml:space="preserve">Cartella stampa: </w:t>
      </w:r>
      <w:hyperlink r:id="rId5" w:history="1">
        <w:r w:rsidRPr="00676C11">
          <w:rPr>
            <w:rStyle w:val="Collegamentoipertestuale"/>
            <w:b/>
            <w:bCs/>
          </w:rPr>
          <w:t>https://press.giuseppebettiol.it/STAMPA-Nusica-Ganzerli</w:t>
        </w:r>
      </w:hyperlink>
    </w:p>
    <w:p w14:paraId="3CD96356" w14:textId="344881BB" w:rsidR="00F66A5E" w:rsidRDefault="00F66A5E" w:rsidP="00F66A5E">
      <w:r w:rsidRPr="00F66A5E">
        <w:rPr>
          <w:b/>
          <w:bCs/>
        </w:rPr>
        <w:t>Giacomo Ganzerli Trio</w:t>
      </w:r>
      <w:r>
        <w:br/>
      </w:r>
      <w:r w:rsidRPr="00F66A5E">
        <w:rPr>
          <w:b/>
          <w:bCs/>
        </w:rPr>
        <w:t>Giacomo Ganzerli</w:t>
      </w:r>
      <w:r>
        <w:t xml:space="preserve"> – batteria</w:t>
      </w:r>
      <w:r>
        <w:br/>
      </w:r>
      <w:r w:rsidRPr="00F66A5E">
        <w:rPr>
          <w:b/>
          <w:bCs/>
        </w:rPr>
        <w:t xml:space="preserve">Daniele Nasi </w:t>
      </w:r>
      <w:r>
        <w:t>– sassofono tenore</w:t>
      </w:r>
      <w:r>
        <w:br/>
      </w:r>
      <w:r w:rsidRPr="00F66A5E">
        <w:rPr>
          <w:b/>
          <w:bCs/>
        </w:rPr>
        <w:t>Michele Bonifati</w:t>
      </w:r>
      <w:r>
        <w:t xml:space="preserve"> – chitarra</w:t>
      </w:r>
    </w:p>
    <w:p w14:paraId="358AAA3F" w14:textId="5B7BDE4B" w:rsidR="0082648F" w:rsidRDefault="0082648F" w:rsidP="0082648F">
      <w:pPr>
        <w:jc w:val="both"/>
      </w:pPr>
      <w:r w:rsidRPr="0082648F">
        <w:t xml:space="preserve">Nella pittura tradizionale cinese si chiama </w:t>
      </w:r>
      <w:r w:rsidRPr="0082648F">
        <w:rPr>
          <w:b/>
          <w:bCs/>
        </w:rPr>
        <w:t>liúbái</w:t>
      </w:r>
      <w:r w:rsidRPr="0082648F">
        <w:t xml:space="preserve">: “lasciare vuoto”. È lo spazio bianco non dipinto che suggerisce un paesaggio, una distanza, qualcosa che resta fuori campo e che l’occhio è chiamato a completare: una vera e propria </w:t>
      </w:r>
      <w:r w:rsidRPr="0082648F">
        <w:rPr>
          <w:b/>
          <w:bCs/>
        </w:rPr>
        <w:t>“arte di lasciare spazi vuoti”</w:t>
      </w:r>
      <w:r w:rsidRPr="0082648F">
        <w:t xml:space="preserve">. </w:t>
      </w:r>
    </w:p>
    <w:p w14:paraId="2510D82E" w14:textId="77916254" w:rsidR="0082648F" w:rsidRPr="0082648F" w:rsidRDefault="00250ACA" w:rsidP="0082648F">
      <w:pPr>
        <w:jc w:val="both"/>
      </w:pPr>
      <w:r>
        <w:t>Traducendo</w:t>
      </w:r>
      <w:r w:rsidR="0082648F" w:rsidRPr="0082648F">
        <w:t xml:space="preserve"> questo concetto in musica nasce </w:t>
      </w:r>
      <w:r w:rsidR="0082648F" w:rsidRPr="0082648F">
        <w:rPr>
          <w:b/>
          <w:bCs/>
          <w:i/>
          <w:iCs/>
        </w:rPr>
        <w:t>The Art of Leaving Blankness</w:t>
      </w:r>
      <w:r w:rsidR="0082648F" w:rsidRPr="0082648F">
        <w:t xml:space="preserve">, debutto discografico del </w:t>
      </w:r>
      <w:r w:rsidR="0082648F" w:rsidRPr="0082648F">
        <w:rPr>
          <w:b/>
          <w:bCs/>
        </w:rPr>
        <w:t>Giacomo Ganzerli Trio</w:t>
      </w:r>
      <w:r w:rsidR="0082648F" w:rsidRPr="0082648F">
        <w:t xml:space="preserve"> per l’etichetta </w:t>
      </w:r>
      <w:r w:rsidR="0082648F" w:rsidRPr="0082648F">
        <w:rPr>
          <w:b/>
          <w:bCs/>
        </w:rPr>
        <w:t>nusica.org</w:t>
      </w:r>
      <w:r w:rsidR="0082648F" w:rsidRPr="0082648F">
        <w:t>: un lavoro di jazz contemporaneo che preferisce sottrarre piuttosto che aggiungere, lasciando a silenzi, pause e dettagli il compito di dire ciò che non viene esplicitato.</w:t>
      </w:r>
    </w:p>
    <w:p w14:paraId="1242350E" w14:textId="77777777" w:rsidR="0082648F" w:rsidRPr="0082648F" w:rsidRDefault="0082648F" w:rsidP="0082648F">
      <w:pPr>
        <w:jc w:val="both"/>
      </w:pPr>
      <w:r w:rsidRPr="0082648F">
        <w:t xml:space="preserve">Il trio riunisce </w:t>
      </w:r>
      <w:r w:rsidRPr="0082648F">
        <w:rPr>
          <w:b/>
          <w:bCs/>
        </w:rPr>
        <w:t>Giacomo Ganzerli</w:t>
      </w:r>
      <w:r w:rsidRPr="0082648F">
        <w:t xml:space="preserve"> alla batteria ed elettronica, </w:t>
      </w:r>
      <w:r w:rsidRPr="0082648F">
        <w:rPr>
          <w:b/>
          <w:bCs/>
        </w:rPr>
        <w:t>Daniele Nasi</w:t>
      </w:r>
      <w:r w:rsidRPr="0082648F">
        <w:t xml:space="preserve"> al sax tenore e </w:t>
      </w:r>
      <w:r w:rsidRPr="0082648F">
        <w:rPr>
          <w:b/>
          <w:bCs/>
        </w:rPr>
        <w:t>Michele Bonifati</w:t>
      </w:r>
      <w:r w:rsidRPr="0082648F">
        <w:t xml:space="preserve"> alla chitarra. Dopo un percorso diviso tra studi jazzistici, sonorizzazioni per film muti, rock e musica elettronica, Ganzerli firma con questo album i suoi primi brani a proprio nome, scegliendo una formazione senza basso e un forte lavoro sui suoni come cifra estetica. </w:t>
      </w:r>
      <w:r w:rsidRPr="0082648F">
        <w:rPr>
          <w:b/>
          <w:bCs/>
        </w:rPr>
        <w:t xml:space="preserve">Nasi </w:t>
      </w:r>
      <w:r w:rsidRPr="0082648F">
        <w:t xml:space="preserve">e </w:t>
      </w:r>
      <w:r w:rsidRPr="0082648F">
        <w:rPr>
          <w:b/>
          <w:bCs/>
        </w:rPr>
        <w:t>Bonifati</w:t>
      </w:r>
      <w:r w:rsidRPr="0082648F">
        <w:t xml:space="preserve">, da anni attivi sulla scena del jazz contemporaneo con progetti originali e tournée internazionali, condividono la stessa attenzione per la scrittura e per la ricerca timbrica, contribuendo a un </w:t>
      </w:r>
      <w:r w:rsidRPr="0082648F">
        <w:rPr>
          <w:i/>
          <w:iCs/>
        </w:rPr>
        <w:t>interplay</w:t>
      </w:r>
      <w:r w:rsidRPr="0082648F">
        <w:t xml:space="preserve"> in cui i ruoli fra melodia, ritmo e tessiture si scambiano continuamente.</w:t>
      </w:r>
    </w:p>
    <w:p w14:paraId="532EB432" w14:textId="27C73464" w:rsidR="00BD0989" w:rsidRDefault="00BD0989" w:rsidP="0082648F">
      <w:pPr>
        <w:jc w:val="both"/>
      </w:pPr>
      <w:r w:rsidRPr="00BD0989">
        <w:lastRenderedPageBreak/>
        <w:t xml:space="preserve">Nel disco, </w:t>
      </w:r>
      <w:r w:rsidRPr="00BD0989">
        <w:rPr>
          <w:b/>
          <w:bCs/>
        </w:rPr>
        <w:t>il vuoto e il silenzio non sono un’assenza</w:t>
      </w:r>
      <w:r w:rsidRPr="00BD0989">
        <w:t>, ma una zona attiva in cui il trio sceglie di non intervenire del tutto, lasciando spazio all’ascoltatore, chiamato a completare mentalmente ciò che resta fuori campo, a riempire quei margini di suono con le proprie immagini e memorie. La copertina, con una figura che cammina in un paesaggio innevato quasi interamente bianco, è l’estensione visiva di questo immaginario.</w:t>
      </w:r>
    </w:p>
    <w:p w14:paraId="668370EA" w14:textId="4A6EACD5" w:rsidR="0082648F" w:rsidRPr="0082648F" w:rsidRDefault="0082648F" w:rsidP="0082648F">
      <w:pPr>
        <w:jc w:val="both"/>
      </w:pPr>
      <w:r w:rsidRPr="0082648F">
        <w:t>«</w:t>
      </w:r>
      <w:r w:rsidR="00BD0989" w:rsidRPr="00BD0989">
        <w:rPr>
          <w:i/>
          <w:iCs/>
        </w:rPr>
        <w:t>”</w:t>
      </w:r>
      <w:r w:rsidR="00BD0989" w:rsidRPr="0082648F">
        <w:rPr>
          <w:i/>
          <w:iCs/>
        </w:rPr>
        <w:t>The Art of Leaving Blankness</w:t>
      </w:r>
      <w:r w:rsidR="00BD0989" w:rsidRPr="00BD0989">
        <w:rPr>
          <w:i/>
          <w:iCs/>
        </w:rPr>
        <w:t>”</w:t>
      </w:r>
      <w:r w:rsidR="00BD0989" w:rsidRPr="0082648F">
        <w:t>,</w:t>
      </w:r>
      <w:r>
        <w:t xml:space="preserve"> </w:t>
      </w:r>
      <w:r w:rsidRPr="0082648F">
        <w:t>n</w:t>
      </w:r>
      <w:r w:rsidRPr="0082648F">
        <w:rPr>
          <w:i/>
          <w:iCs/>
        </w:rPr>
        <w:t>asce dai primi brani che ho scritto pensando a persone e luoghi che mi mancano: una relazione vissuta a distanza, le strade di Lisbona, i ricordi di famiglia»</w:t>
      </w:r>
      <w:r w:rsidRPr="0082648F">
        <w:t xml:space="preserve">, racconta </w:t>
      </w:r>
      <w:r w:rsidRPr="0082648F">
        <w:rPr>
          <w:b/>
          <w:bCs/>
        </w:rPr>
        <w:t>Giacomo Ganzerli</w:t>
      </w:r>
      <w:r w:rsidRPr="0082648F">
        <w:t>. «</w:t>
      </w:r>
      <w:r w:rsidRPr="0082648F">
        <w:rPr>
          <w:i/>
          <w:iCs/>
        </w:rPr>
        <w:t>Mi ha colpito l’idea, presa dalla pittura cinese, di lasciare parti del quadro non definite: non descrivi tutto, suggerisci. In musica, per me, significa scegliere di non suonare sempre, far respirare le frasi, dare peso ai silenzi. Anche la scelta del trio senza basso e l’uso di drum machine, sequencer e dei suoni e degli effetti della chitarra elettrica va in questa direzione: alleggerire il suono, togliere un po’ di terra sotto i piedi e far emergere ciò che sta in mezzo</w:t>
      </w:r>
      <w:r w:rsidRPr="0082648F">
        <w:t>».</w:t>
      </w:r>
    </w:p>
    <w:p w14:paraId="5B8FAE84" w14:textId="77777777" w:rsidR="0082648F" w:rsidRPr="0082648F" w:rsidRDefault="0082648F" w:rsidP="0082648F">
      <w:pPr>
        <w:jc w:val="both"/>
      </w:pPr>
      <w:r w:rsidRPr="0082648F">
        <w:t xml:space="preserve">I brani seguono questo principio con approcci diversi. </w:t>
      </w:r>
      <w:r w:rsidRPr="0082648F">
        <w:rPr>
          <w:b/>
          <w:bCs/>
          <w:i/>
          <w:iCs/>
        </w:rPr>
        <w:t>Bairro Alto</w:t>
      </w:r>
      <w:r w:rsidRPr="0082648F">
        <w:t xml:space="preserve"> apre il disco con una melodia che sale e scende come le strade dell’omonimo quartiere lisbonese, tra pendenze morbide e improvvise aperture, riflettendo il ritmo lento ma intenso di una città che Ganzerli porta nel cuore. </w:t>
      </w:r>
      <w:r w:rsidRPr="0082648F">
        <w:rPr>
          <w:b/>
          <w:bCs/>
          <w:i/>
          <w:iCs/>
        </w:rPr>
        <w:t>The Comet</w:t>
      </w:r>
      <w:r w:rsidRPr="0082648F">
        <w:t xml:space="preserve">, primo brano composto e scelto come singolo, traduce in musica una relazione vissuta a distanza: nato dalla sensazione di lontananza da una persona cara, è diventato la traiettoria di una presenza che appare e scompare, sempre un po’ oltre l’orizzonte. </w:t>
      </w:r>
      <w:r w:rsidRPr="0082648F">
        <w:rPr>
          <w:b/>
          <w:bCs/>
          <w:i/>
          <w:iCs/>
        </w:rPr>
        <w:t>Crescendo</w:t>
      </w:r>
      <w:r w:rsidRPr="0082648F">
        <w:t xml:space="preserve"> è l’ultimo pezzo scritto: non nasce da una storia precisa, ma dal desiderio di mantenere un filo con un progetto precedente, attraverso una forma che si apre ampia e dinamica per poi stringersi in una sezione quasi balcanica. </w:t>
      </w:r>
      <w:r w:rsidRPr="0082648F">
        <w:rPr>
          <w:b/>
          <w:bCs/>
          <w:i/>
          <w:iCs/>
        </w:rPr>
        <w:t>Nasten’ka</w:t>
      </w:r>
      <w:r w:rsidRPr="0082648F">
        <w:t xml:space="preserve"> dialoga con </w:t>
      </w:r>
      <w:r w:rsidRPr="0082648F">
        <w:rPr>
          <w:i/>
          <w:iCs/>
        </w:rPr>
        <w:t>Le notti bianche</w:t>
      </w:r>
      <w:r w:rsidRPr="0082648F">
        <w:t xml:space="preserve"> di Dostoevskij, oscillando tra sospensione e urgenza emotiva, come i due giovani protagonisti del romanzo.</w:t>
      </w:r>
    </w:p>
    <w:p w14:paraId="3226D685" w14:textId="77777777" w:rsidR="0082648F" w:rsidRPr="0082648F" w:rsidRDefault="0082648F" w:rsidP="0082648F">
      <w:pPr>
        <w:jc w:val="both"/>
      </w:pPr>
      <w:r w:rsidRPr="0082648F">
        <w:t xml:space="preserve">I due brani </w:t>
      </w:r>
      <w:r w:rsidRPr="0082648F">
        <w:rPr>
          <w:b/>
          <w:bCs/>
          <w:i/>
          <w:iCs/>
        </w:rPr>
        <w:t>A Quiet Place</w:t>
      </w:r>
      <w:r w:rsidRPr="0082648F">
        <w:t xml:space="preserve"> e </w:t>
      </w:r>
      <w:r w:rsidRPr="0082648F">
        <w:rPr>
          <w:b/>
          <w:bCs/>
          <w:i/>
          <w:iCs/>
        </w:rPr>
        <w:t>Under the Influence</w:t>
      </w:r>
      <w:r w:rsidRPr="0082648F">
        <w:t xml:space="preserve"> funzionano come un piccolo contrappunto interno al disco: il primo è quasi libero, costruito su trame elettroniche e su un tema che emerge lentamente da un paesaggio rarefatto; il secondo è interamente acustico, con una struttura compatta che guarda alla tradizione jazzistica e una forte spinta collettiva dell’ensemble. </w:t>
      </w:r>
      <w:r w:rsidRPr="0082648F">
        <w:rPr>
          <w:b/>
          <w:bCs/>
          <w:i/>
          <w:iCs/>
        </w:rPr>
        <w:t>Ein Lautes Mantra</w:t>
      </w:r>
      <w:r w:rsidRPr="0082648F">
        <w:t xml:space="preserve">, scritto a Norimberga, lavora su una clave in undici ottavi sviluppata su un ciclo di undici battute, mentre </w:t>
      </w:r>
      <w:r w:rsidRPr="0082648F">
        <w:rPr>
          <w:b/>
          <w:bCs/>
          <w:i/>
          <w:iCs/>
        </w:rPr>
        <w:t>Marzo</w:t>
      </w:r>
      <w:r w:rsidRPr="0082648F">
        <w:t xml:space="preserve"> nasce dal desiderio di usare la drum machine come accompagnamento, con un tema che passa dal dodici ottavi al tre quarti e apre a un dialogo fitto tra chitarra e sax, con l’elettronica che diventa a tutti gli effetti parte dell’interplay.</w:t>
      </w:r>
    </w:p>
    <w:p w14:paraId="17007A9F" w14:textId="77777777" w:rsidR="0082648F" w:rsidRPr="0082648F" w:rsidRDefault="0082648F" w:rsidP="0082648F">
      <w:pPr>
        <w:jc w:val="both"/>
      </w:pPr>
      <w:r w:rsidRPr="0082648F">
        <w:t xml:space="preserve">Sul piano sonoro, </w:t>
      </w:r>
      <w:r w:rsidRPr="0082648F">
        <w:rPr>
          <w:b/>
          <w:bCs/>
        </w:rPr>
        <w:t>l’assenza del basso elettrico</w:t>
      </w:r>
      <w:r w:rsidRPr="0082648F">
        <w:t xml:space="preserve"> rende il terreno meno compatto e più mobile, coerente con i temi di distanza e sospensione che attraversano l’album. Accanto alla dimensione acustica si affianca una sorta di </w:t>
      </w:r>
      <w:r w:rsidRPr="0082648F">
        <w:rPr>
          <w:b/>
          <w:bCs/>
        </w:rPr>
        <w:t>quarto elemento</w:t>
      </w:r>
      <w:r w:rsidRPr="0082648F">
        <w:t xml:space="preserve">: Ganzerli combina alla batteria </w:t>
      </w:r>
      <w:r w:rsidRPr="0082648F">
        <w:rPr>
          <w:b/>
          <w:bCs/>
        </w:rPr>
        <w:t>drum machine e sequencer</w:t>
      </w:r>
      <w:r w:rsidRPr="0082648F">
        <w:t xml:space="preserve">, mentre Bonifati lavora su una chitarra ampiamente modellata da </w:t>
      </w:r>
      <w:r w:rsidRPr="0082648F">
        <w:rPr>
          <w:b/>
          <w:bCs/>
        </w:rPr>
        <w:t>distorsori ed effetti</w:t>
      </w:r>
      <w:r w:rsidRPr="0082648F">
        <w:t>, trasformando il suono in una trama di colori e texture che dialogano con il sax. Questo lavoro sui suoni non è un semplice arricchimento timbrico, ma entra nella scrittura: molte pagine prevedono sezioni dedicate a pattern programmati e paesaggi sonori, frutto dell’esperienza di Ganzerli nelle sonorizzazioni per film muti e nella ricerca sul sound design.</w:t>
      </w:r>
    </w:p>
    <w:p w14:paraId="086CD21F" w14:textId="77777777" w:rsidR="0082648F" w:rsidRPr="0082648F" w:rsidRDefault="0082648F" w:rsidP="0082648F">
      <w:pPr>
        <w:jc w:val="both"/>
      </w:pPr>
      <w:r w:rsidRPr="0082648F">
        <w:t xml:space="preserve">Nel background del progetto si riconoscono alcune traiettorie di ascolto: </w:t>
      </w:r>
      <w:r w:rsidRPr="0082648F">
        <w:rPr>
          <w:b/>
          <w:bCs/>
        </w:rPr>
        <w:t>Mark Guiliana</w:t>
      </w:r>
      <w:r w:rsidRPr="0082648F">
        <w:t xml:space="preserve"> è un riferimento dichiarato per l’approccio alla batteria e al modo di costruire i progetti; sul versante compositivo Ganzerli guarda ai paesaggi melodici e dilatati di </w:t>
      </w:r>
      <w:r w:rsidRPr="0082648F">
        <w:rPr>
          <w:b/>
          <w:bCs/>
        </w:rPr>
        <w:t>Jakob Bro</w:t>
      </w:r>
      <w:r w:rsidRPr="0082648F">
        <w:t xml:space="preserve"> e alla profondità armonica di </w:t>
      </w:r>
      <w:r w:rsidRPr="0082648F">
        <w:rPr>
          <w:b/>
          <w:bCs/>
        </w:rPr>
        <w:t>Shai Maestro</w:t>
      </w:r>
      <w:r w:rsidRPr="0082648F">
        <w:t xml:space="preserve">, che hanno accompagnato la scrittura dei brani. Per la dimensione più atmosferica e sperimentale il trio si avvicina invece a uno spettro sonoro che richiama il lavoro di </w:t>
      </w:r>
      <w:r w:rsidRPr="0082648F">
        <w:rPr>
          <w:b/>
          <w:bCs/>
        </w:rPr>
        <w:t>Arve Henriksen</w:t>
      </w:r>
      <w:r w:rsidRPr="0082648F">
        <w:t xml:space="preserve"> e di compositori/sound designer come </w:t>
      </w:r>
      <w:r w:rsidRPr="0082648F">
        <w:rPr>
          <w:b/>
          <w:bCs/>
        </w:rPr>
        <w:t>Ben Frost</w:t>
      </w:r>
      <w:r w:rsidRPr="0082648F">
        <w:t>, fondendo melodie e armonie con trame elettroniche per dare forma a un suono contemporaneo, stratificato ma essenziale.</w:t>
      </w:r>
    </w:p>
    <w:p w14:paraId="39E5C87E" w14:textId="4350BE6F" w:rsidR="00D73E4C" w:rsidRPr="0082648F" w:rsidRDefault="0082648F" w:rsidP="0082648F">
      <w:pPr>
        <w:jc w:val="both"/>
      </w:pPr>
      <w:r w:rsidRPr="0082648F">
        <w:lastRenderedPageBreak/>
        <w:t xml:space="preserve">Il singolo </w:t>
      </w:r>
      <w:r w:rsidRPr="0082648F">
        <w:rPr>
          <w:b/>
          <w:bCs/>
          <w:i/>
          <w:iCs/>
        </w:rPr>
        <w:t>The Comet</w:t>
      </w:r>
      <w:r w:rsidRPr="0082648F">
        <w:t xml:space="preserve"> sarà pubblicato il </w:t>
      </w:r>
      <w:r w:rsidRPr="0082648F">
        <w:rPr>
          <w:b/>
          <w:bCs/>
        </w:rPr>
        <w:t>9 gennaio</w:t>
      </w:r>
      <w:r w:rsidRPr="0082648F">
        <w:t xml:space="preserve">, mentre l’uscita dell’album è prevista per il </w:t>
      </w:r>
      <w:r w:rsidRPr="0082648F">
        <w:rPr>
          <w:b/>
          <w:bCs/>
        </w:rPr>
        <w:t>18 gennaio</w:t>
      </w:r>
      <w:r w:rsidRPr="0082648F">
        <w:t xml:space="preserve"> su tutte le piattaforme digitali. </w:t>
      </w:r>
      <w:r w:rsidR="00F66A5E">
        <w:t xml:space="preserve"> </w:t>
      </w:r>
      <w:r w:rsidRPr="0082648F">
        <w:rPr>
          <w:b/>
          <w:bCs/>
        </w:rPr>
        <w:t>La realizzazione di questo disco è finanziata in parte dal contributo della Pathways To Jazz in collaborazione con Music For Love.</w:t>
      </w:r>
    </w:p>
    <w:p w14:paraId="3C146AD4" w14:textId="50631C3A" w:rsidR="00212E71" w:rsidRPr="00F66A5E" w:rsidRDefault="00F66A5E" w:rsidP="00F66A5E">
      <w:pPr>
        <w:rPr>
          <w:b/>
          <w:bCs/>
        </w:rPr>
      </w:pPr>
      <w:r w:rsidRPr="00F66A5E">
        <w:rPr>
          <w:b/>
          <w:bCs/>
        </w:rPr>
        <w:t>Profili</w:t>
      </w:r>
    </w:p>
    <w:p w14:paraId="09C18EA2" w14:textId="77777777" w:rsidR="00F56AB0" w:rsidRDefault="00F56AB0" w:rsidP="00F56AB0">
      <w:pPr>
        <w:jc w:val="both"/>
      </w:pPr>
      <w:r w:rsidRPr="00F56AB0">
        <w:rPr>
          <w:b/>
          <w:bCs/>
        </w:rPr>
        <w:t>Giacomo Ganzerli</w:t>
      </w:r>
    </w:p>
    <w:p w14:paraId="2918AF2D" w14:textId="26BBD79E" w:rsidR="00F56AB0" w:rsidRPr="00F56AB0" w:rsidRDefault="00F56AB0" w:rsidP="00F56AB0">
      <w:pPr>
        <w:jc w:val="both"/>
      </w:pPr>
      <w:r w:rsidRPr="00F56AB0">
        <w:t>Nato a Modena nel 1997, vive a</w:t>
      </w:r>
      <w:r w:rsidR="002C45FD">
        <w:t xml:space="preserve"> Milano</w:t>
      </w:r>
      <w:r w:rsidRPr="00F56AB0">
        <w:t xml:space="preserve">. Si laurea con lode in batteria jazz al Conservatorio di Mantova e approfondisce gli studi con, tra gli altri, John Riley, Horacio Hernandez, Steve Gadd e Kendrick Scott, frequentando anche un corso in produzione e promozione musicale alla Scuola Santeria di Milano. Attivo tra jazz, musica contemporanea e ambito indie/rock, lavora anche come visual artist in progetti di sonorizzazione di film muti e documentari. Nel 2024 fonda il </w:t>
      </w:r>
      <w:r w:rsidRPr="00F56AB0">
        <w:rPr>
          <w:b/>
          <w:bCs/>
        </w:rPr>
        <w:t>Giacomo Ganzerli Trio</w:t>
      </w:r>
      <w:r w:rsidRPr="00F56AB0">
        <w:t>, in cui integra batteria, drum machine e sequencer con sax tenore e chitarra.</w:t>
      </w:r>
    </w:p>
    <w:p w14:paraId="7E8EFA21" w14:textId="77777777" w:rsidR="00F56AB0" w:rsidRDefault="00F56AB0" w:rsidP="00F56AB0">
      <w:pPr>
        <w:jc w:val="both"/>
      </w:pPr>
      <w:r w:rsidRPr="00F56AB0">
        <w:rPr>
          <w:b/>
          <w:bCs/>
        </w:rPr>
        <w:t>Michele Bonifati</w:t>
      </w:r>
    </w:p>
    <w:p w14:paraId="33050F9D" w14:textId="73E04A4A" w:rsidR="00F56AB0" w:rsidRPr="00F56AB0" w:rsidRDefault="00F56AB0" w:rsidP="00F56AB0">
      <w:pPr>
        <w:jc w:val="both"/>
      </w:pPr>
      <w:r w:rsidRPr="00F56AB0">
        <w:t xml:space="preserve">Classe 1989, si laurea con lode in Chitarra Jazz ai Conservatori di Parma e Ferrara. Si esibisce in rassegne e festival come EFG London Jazz Festival, Getxo Jazz, Edinburgh Jazz and Blues Festival, Ashkenaz Festival (Toronto) e Opus Jazz Club (Budapest), collaborando con musicisti quali Dave Douglas, Frank London, Stefano Battaglia, Javier Girotto e Pasquale Mirra. Nel 2023 pubblica per </w:t>
      </w:r>
      <w:r w:rsidRPr="00F56AB0">
        <w:rPr>
          <w:b/>
          <w:bCs/>
        </w:rPr>
        <w:t>nusica.org</w:t>
      </w:r>
      <w:r w:rsidRPr="00F56AB0">
        <w:t xml:space="preserve"> il disco d’esordio da bandleader, </w:t>
      </w:r>
      <w:r w:rsidRPr="00F56AB0">
        <w:rPr>
          <w:i/>
          <w:iCs/>
        </w:rPr>
        <w:t>Three Knots</w:t>
      </w:r>
      <w:r w:rsidRPr="00F56AB0">
        <w:t xml:space="preserve">, con il gruppo Michele Bonifati Emong, selezionato per </w:t>
      </w:r>
      <w:r w:rsidRPr="00F56AB0">
        <w:rPr>
          <w:b/>
          <w:bCs/>
        </w:rPr>
        <w:t>Nuova Generazione Jazz 2023</w:t>
      </w:r>
      <w:r w:rsidRPr="00F56AB0">
        <w:t xml:space="preserve">; nello stesso anno viene votato </w:t>
      </w:r>
      <w:r w:rsidRPr="00F56AB0">
        <w:rPr>
          <w:b/>
          <w:bCs/>
        </w:rPr>
        <w:t>Miglior Nuovo Talento</w:t>
      </w:r>
      <w:r w:rsidRPr="00F56AB0">
        <w:t xml:space="preserve"> nel sondaggio Top Jazz di </w:t>
      </w:r>
      <w:r w:rsidRPr="00F56AB0">
        <w:rPr>
          <w:i/>
          <w:iCs/>
        </w:rPr>
        <w:t>Musica Jazz</w:t>
      </w:r>
      <w:r w:rsidRPr="00F56AB0">
        <w:t>.</w:t>
      </w:r>
    </w:p>
    <w:p w14:paraId="7328F5A1" w14:textId="77777777" w:rsidR="00F56AB0" w:rsidRDefault="00F56AB0" w:rsidP="00F56AB0">
      <w:pPr>
        <w:jc w:val="both"/>
      </w:pPr>
      <w:r w:rsidRPr="00F56AB0">
        <w:rPr>
          <w:b/>
          <w:bCs/>
        </w:rPr>
        <w:t>Daniele Nasi</w:t>
      </w:r>
    </w:p>
    <w:p w14:paraId="6434D1B3" w14:textId="0F420791" w:rsidR="00F56AB0" w:rsidRDefault="00F56AB0" w:rsidP="00F56AB0">
      <w:pPr>
        <w:jc w:val="both"/>
      </w:pPr>
      <w:r w:rsidRPr="00F56AB0">
        <w:t xml:space="preserve">Sassofonista e compositore, è originario di Reggio Emilia, cresciuto a Chicago e di base a Bologna. Dopo gli studi di pianoforte e sax, si laurea in Sassofono Jazz al Conservatorio “A. Boito” di Parma (2017) e frequenta il </w:t>
      </w:r>
      <w:r w:rsidRPr="00F56AB0">
        <w:rPr>
          <w:b/>
          <w:bCs/>
        </w:rPr>
        <w:t>NY Jazz Master</w:t>
      </w:r>
      <w:r w:rsidRPr="00F56AB0">
        <w:t xml:space="preserve"> al Prins Claus Conservatorium di Groningen, con un semestre a New York dove studia, tra gli altri, con David Binney e Melissa Aldana. Vincitore del </w:t>
      </w:r>
      <w:r w:rsidRPr="00F56AB0">
        <w:rPr>
          <w:b/>
          <w:bCs/>
        </w:rPr>
        <w:t>Premio Zelioli 2019</w:t>
      </w:r>
      <w:r w:rsidRPr="00F56AB0">
        <w:t xml:space="preserve"> (Albinea Jazz) con il progetto BSDE 4tet, con cui incide </w:t>
      </w:r>
      <w:r w:rsidRPr="00F56AB0">
        <w:rPr>
          <w:i/>
          <w:iCs/>
        </w:rPr>
        <w:t>Elevating Jazz Music Vol. 1</w:t>
      </w:r>
      <w:r w:rsidRPr="00F56AB0">
        <w:t xml:space="preserve"> per GleAM Records, nel 2023 riceve il </w:t>
      </w:r>
      <w:r w:rsidRPr="00F56AB0">
        <w:rPr>
          <w:b/>
          <w:bCs/>
        </w:rPr>
        <w:t>Premio Internazionale Giorgio Gaslini</w:t>
      </w:r>
      <w:r w:rsidRPr="00F56AB0">
        <w:t xml:space="preserve"> ed è oggi attivo sulla scena jazzistica europea.</w:t>
      </w:r>
    </w:p>
    <w:p w14:paraId="4D471E8D" w14:textId="77777777" w:rsidR="00D94224" w:rsidRDefault="00D94224" w:rsidP="00D94224">
      <w:pPr>
        <w:widowControl w:val="0"/>
        <w:autoSpaceDE w:val="0"/>
        <w:autoSpaceDN w:val="0"/>
        <w:adjustRightInd w:val="0"/>
        <w:spacing w:after="240" w:line="240" w:lineRule="auto"/>
        <w:contextualSpacing/>
        <w:rPr>
          <w:rFonts w:cs="Times-Roman"/>
          <w:b/>
          <w:bCs/>
          <w:color w:val="000000"/>
          <w:kern w:val="0"/>
        </w:rPr>
      </w:pPr>
    </w:p>
    <w:p w14:paraId="52260ACB" w14:textId="0F6FC0E1" w:rsidR="00D94224" w:rsidRDefault="00D94224" w:rsidP="00D94224">
      <w:pPr>
        <w:widowControl w:val="0"/>
        <w:autoSpaceDE w:val="0"/>
        <w:autoSpaceDN w:val="0"/>
        <w:adjustRightInd w:val="0"/>
        <w:spacing w:after="240" w:line="240" w:lineRule="auto"/>
        <w:contextualSpacing/>
        <w:rPr>
          <w:rFonts w:cs="Times-Roman"/>
          <w:b/>
          <w:bCs/>
          <w:color w:val="000000"/>
          <w:kern w:val="0"/>
        </w:rPr>
      </w:pPr>
      <w:r w:rsidRPr="00D94224">
        <w:rPr>
          <w:rFonts w:cs="Times-Roman"/>
          <w:b/>
          <w:bCs/>
          <w:color w:val="000000"/>
          <w:kern w:val="0"/>
        </w:rPr>
        <w:t xml:space="preserve">Giacomo Ganzerli </w:t>
      </w:r>
    </w:p>
    <w:p w14:paraId="3EF03226" w14:textId="1FC0C1DC" w:rsidR="00D94224" w:rsidRDefault="00D94224" w:rsidP="00F56AB0">
      <w:pPr>
        <w:widowControl w:val="0"/>
        <w:autoSpaceDE w:val="0"/>
        <w:autoSpaceDN w:val="0"/>
        <w:adjustRightInd w:val="0"/>
        <w:spacing w:after="240" w:line="240" w:lineRule="auto"/>
        <w:contextualSpacing/>
        <w:rPr>
          <w:rFonts w:cs="Times-Roman"/>
          <w:b/>
          <w:bCs/>
          <w:color w:val="000000"/>
          <w:kern w:val="0"/>
        </w:rPr>
      </w:pPr>
      <w:r w:rsidRPr="00D94224">
        <w:rPr>
          <w:rFonts w:cs="Times-Roman"/>
          <w:b/>
          <w:bCs/>
          <w:color w:val="000000"/>
          <w:kern w:val="0"/>
        </w:rPr>
        <w:t>The Art of Leaving Blankness</w:t>
      </w:r>
    </w:p>
    <w:p w14:paraId="002E689B" w14:textId="77777777" w:rsidR="00D94224" w:rsidRDefault="00D94224" w:rsidP="00F56AB0">
      <w:pPr>
        <w:widowControl w:val="0"/>
        <w:autoSpaceDE w:val="0"/>
        <w:autoSpaceDN w:val="0"/>
        <w:adjustRightInd w:val="0"/>
        <w:spacing w:after="240" w:line="240" w:lineRule="auto"/>
        <w:contextualSpacing/>
        <w:rPr>
          <w:rFonts w:cs="Times-Roman"/>
          <w:b/>
          <w:bCs/>
          <w:color w:val="000000"/>
          <w:kern w:val="0"/>
        </w:rPr>
      </w:pPr>
    </w:p>
    <w:p w14:paraId="780C5821" w14:textId="32CEB485" w:rsidR="00F56AB0" w:rsidRPr="0035066B" w:rsidRDefault="00F56AB0" w:rsidP="00F56AB0">
      <w:pPr>
        <w:widowControl w:val="0"/>
        <w:autoSpaceDE w:val="0"/>
        <w:autoSpaceDN w:val="0"/>
        <w:adjustRightInd w:val="0"/>
        <w:spacing w:after="240" w:line="240" w:lineRule="auto"/>
        <w:rPr>
          <w:rFonts w:cs="Times-Roman"/>
          <w:color w:val="000000"/>
          <w:kern w:val="0"/>
        </w:rPr>
      </w:pPr>
      <w:r w:rsidRPr="0035066B">
        <w:rPr>
          <w:rFonts w:cs="Times-Roman"/>
          <w:b/>
          <w:bCs/>
          <w:color w:val="000000"/>
          <w:kern w:val="0"/>
        </w:rPr>
        <w:t>Tracklist</w:t>
      </w:r>
      <w:r>
        <w:rPr>
          <w:rFonts w:cs="Times-Roman"/>
          <w:b/>
          <w:bCs/>
          <w:color w:val="000000"/>
          <w:kern w:val="0"/>
        </w:rPr>
        <w:br/>
      </w:r>
      <w:r w:rsidRPr="00F56AB0">
        <w:rPr>
          <w:rFonts w:cs="Times-Roman"/>
          <w:color w:val="000000"/>
          <w:kern w:val="0"/>
        </w:rPr>
        <w:t>Bairro Alto</w:t>
      </w:r>
      <w:r>
        <w:rPr>
          <w:rFonts w:cs="Times-Roman"/>
          <w:color w:val="000000"/>
          <w:kern w:val="0"/>
        </w:rPr>
        <w:br/>
      </w:r>
      <w:r w:rsidRPr="00F56AB0">
        <w:rPr>
          <w:rFonts w:cs="Times-Roman"/>
          <w:color w:val="000000"/>
          <w:kern w:val="0"/>
        </w:rPr>
        <w:t>The Comet</w:t>
      </w:r>
      <w:r>
        <w:rPr>
          <w:rFonts w:cs="Times-Roman"/>
          <w:color w:val="000000"/>
          <w:kern w:val="0"/>
        </w:rPr>
        <w:br/>
      </w:r>
      <w:r w:rsidRPr="00F56AB0">
        <w:rPr>
          <w:rFonts w:cs="Times-Roman"/>
          <w:color w:val="000000"/>
          <w:kern w:val="0"/>
        </w:rPr>
        <w:t>Crescendo</w:t>
      </w:r>
      <w:r>
        <w:rPr>
          <w:rFonts w:cs="Times-Roman"/>
          <w:color w:val="000000"/>
          <w:kern w:val="0"/>
        </w:rPr>
        <w:br/>
      </w:r>
      <w:r w:rsidRPr="00F56AB0">
        <w:rPr>
          <w:rFonts w:cs="Times-Roman"/>
          <w:color w:val="000000"/>
          <w:kern w:val="0"/>
        </w:rPr>
        <w:t>Nasten’ka</w:t>
      </w:r>
      <w:r>
        <w:rPr>
          <w:rFonts w:cs="Times-Roman"/>
          <w:color w:val="000000"/>
          <w:kern w:val="0"/>
        </w:rPr>
        <w:br/>
      </w:r>
      <w:r w:rsidRPr="00F56AB0">
        <w:rPr>
          <w:rFonts w:cs="Times-Roman"/>
          <w:color w:val="000000"/>
          <w:kern w:val="0"/>
        </w:rPr>
        <w:t>A Quiet Place</w:t>
      </w:r>
      <w:r>
        <w:rPr>
          <w:rFonts w:cs="Times-Roman"/>
          <w:color w:val="000000"/>
          <w:kern w:val="0"/>
        </w:rPr>
        <w:br/>
      </w:r>
      <w:r w:rsidRPr="00F56AB0">
        <w:rPr>
          <w:rFonts w:cs="Times-Roman"/>
          <w:color w:val="000000"/>
          <w:kern w:val="0"/>
        </w:rPr>
        <w:t>Under the Influence</w:t>
      </w:r>
      <w:r>
        <w:rPr>
          <w:rFonts w:cs="Times-Roman"/>
          <w:color w:val="000000"/>
          <w:kern w:val="0"/>
        </w:rPr>
        <w:br/>
      </w:r>
      <w:r w:rsidRPr="00F56AB0">
        <w:rPr>
          <w:rFonts w:cs="Times-Roman"/>
          <w:color w:val="000000"/>
          <w:kern w:val="0"/>
        </w:rPr>
        <w:t>Ein Lautes Mantra</w:t>
      </w:r>
      <w:r>
        <w:rPr>
          <w:rFonts w:cs="Times-Roman"/>
          <w:color w:val="000000"/>
          <w:kern w:val="0"/>
        </w:rPr>
        <w:br/>
      </w:r>
      <w:r w:rsidRPr="00F56AB0">
        <w:rPr>
          <w:rFonts w:cs="Times-Roman"/>
          <w:color w:val="000000"/>
          <w:kern w:val="0"/>
        </w:rPr>
        <w:t>Marzo</w:t>
      </w:r>
    </w:p>
    <w:p w14:paraId="066BB6D9" w14:textId="77777777" w:rsidR="00043915" w:rsidRDefault="00F56AB0" w:rsidP="00043915">
      <w:pPr>
        <w:widowControl w:val="0"/>
        <w:autoSpaceDE w:val="0"/>
        <w:autoSpaceDN w:val="0"/>
        <w:adjustRightInd w:val="0"/>
        <w:spacing w:after="240" w:line="240" w:lineRule="auto"/>
        <w:rPr>
          <w:rFonts w:cs="Times-Roman"/>
          <w:color w:val="000000"/>
          <w:kern w:val="0"/>
        </w:rPr>
      </w:pPr>
      <w:r w:rsidRPr="007C543F">
        <w:rPr>
          <w:rFonts w:cs="Times-Roman"/>
          <w:b/>
          <w:bCs/>
          <w:color w:val="000000"/>
          <w:kern w:val="0"/>
        </w:rPr>
        <w:t>Produzione</w:t>
      </w:r>
      <w:r>
        <w:rPr>
          <w:rFonts w:cs="Times-Roman"/>
          <w:b/>
          <w:bCs/>
          <w:color w:val="000000"/>
          <w:kern w:val="0"/>
        </w:rPr>
        <w:br/>
      </w:r>
      <w:r w:rsidR="00043915" w:rsidRPr="00043915">
        <w:rPr>
          <w:rFonts w:cs="Times-Roman"/>
          <w:color w:val="000000"/>
          <w:kern w:val="0"/>
        </w:rPr>
        <w:t>Registrato presso Fieno Recording Studio di Matteo Pontegavelli e Michele Bonifati,</w:t>
      </w:r>
      <w:r w:rsidR="00043915">
        <w:rPr>
          <w:rFonts w:cs="Times-Roman"/>
          <w:color w:val="000000"/>
          <w:kern w:val="0"/>
        </w:rPr>
        <w:t xml:space="preserve"> </w:t>
      </w:r>
      <w:r w:rsidR="00043915" w:rsidRPr="00043915">
        <w:rPr>
          <w:rFonts w:cs="Times-Roman"/>
          <w:color w:val="000000"/>
          <w:kern w:val="0"/>
        </w:rPr>
        <w:t>mixato e masterizzato da Michele Bonifati</w:t>
      </w:r>
    </w:p>
    <w:p w14:paraId="0C9DF50F" w14:textId="54EC404D" w:rsidR="00F56AB0" w:rsidRPr="00043915" w:rsidRDefault="00F56AB0" w:rsidP="00043915">
      <w:pPr>
        <w:widowControl w:val="0"/>
        <w:autoSpaceDE w:val="0"/>
        <w:autoSpaceDN w:val="0"/>
        <w:adjustRightInd w:val="0"/>
        <w:spacing w:after="240" w:line="240" w:lineRule="auto"/>
        <w:rPr>
          <w:rFonts w:cs="Times-Roman"/>
          <w:color w:val="000000"/>
          <w:kern w:val="0"/>
        </w:rPr>
      </w:pPr>
      <w:r w:rsidRPr="007C543F">
        <w:rPr>
          <w:rFonts w:cs="Times-Roman"/>
          <w:color w:val="000000"/>
          <w:kern w:val="0"/>
        </w:rPr>
        <w:t xml:space="preserve">Pubblicato da </w:t>
      </w:r>
      <w:r w:rsidRPr="007C543F">
        <w:rPr>
          <w:rFonts w:cs="Times-Roman"/>
          <w:b/>
          <w:bCs/>
          <w:color w:val="000000"/>
          <w:kern w:val="0"/>
        </w:rPr>
        <w:t>nusica.org</w:t>
      </w:r>
      <w:r w:rsidRPr="007C543F">
        <w:rPr>
          <w:rFonts w:cs="Times-Roman"/>
          <w:color w:val="000000"/>
          <w:kern w:val="0"/>
        </w:rPr>
        <w:t>, 202</w:t>
      </w:r>
      <w:r w:rsidR="00043915">
        <w:rPr>
          <w:rFonts w:cs="Times-Roman"/>
          <w:color w:val="000000"/>
          <w:kern w:val="0"/>
        </w:rPr>
        <w:t>6</w:t>
      </w:r>
    </w:p>
    <w:p w14:paraId="22CEF8B9" w14:textId="77777777" w:rsidR="00F56AB0" w:rsidRPr="00BA6090" w:rsidRDefault="00F56AB0" w:rsidP="00F56AB0">
      <w:pPr>
        <w:widowControl w:val="0"/>
        <w:autoSpaceDE w:val="0"/>
        <w:autoSpaceDN w:val="0"/>
        <w:adjustRightInd w:val="0"/>
        <w:spacing w:after="240" w:line="240" w:lineRule="auto"/>
        <w:rPr>
          <w:rFonts w:cs="Times-Roman"/>
          <w:color w:val="000000"/>
          <w:kern w:val="0"/>
        </w:rPr>
      </w:pPr>
      <w:r w:rsidRPr="00850D7B">
        <w:rPr>
          <w:rFonts w:cs="Times-Roman"/>
          <w:b/>
          <w:bCs/>
          <w:color w:val="000000"/>
          <w:kern w:val="0"/>
        </w:rPr>
        <w:lastRenderedPageBreak/>
        <w:t>Per informazioni</w:t>
      </w:r>
      <w:r>
        <w:rPr>
          <w:rFonts w:cs="Times-Roman"/>
          <w:color w:val="000000"/>
          <w:kern w:val="0"/>
        </w:rPr>
        <w:br/>
      </w:r>
      <w:r w:rsidRPr="00850D7B">
        <w:rPr>
          <w:rFonts w:cs="Times-Roman"/>
          <w:color w:val="000000"/>
          <w:kern w:val="0"/>
        </w:rPr>
        <w:t>www.nusica.org – info@nusica.org</w:t>
      </w:r>
    </w:p>
    <w:p w14:paraId="7928947D" w14:textId="77777777" w:rsidR="00F56AB0" w:rsidRPr="00850D7B" w:rsidRDefault="00F56AB0" w:rsidP="00F56AB0">
      <w:pPr>
        <w:widowControl w:val="0"/>
        <w:autoSpaceDE w:val="0"/>
        <w:autoSpaceDN w:val="0"/>
        <w:adjustRightInd w:val="0"/>
        <w:spacing w:after="240" w:line="240" w:lineRule="auto"/>
        <w:rPr>
          <w:rFonts w:cs="Times-Roman"/>
          <w:color w:val="000000"/>
          <w:kern w:val="0"/>
        </w:rPr>
      </w:pPr>
      <w:r w:rsidRPr="00D94224">
        <w:rPr>
          <w:rFonts w:cs="Times-Roman"/>
          <w:b/>
          <w:bCs/>
          <w:color w:val="000000"/>
          <w:kern w:val="0"/>
        </w:rPr>
        <w:t xml:space="preserve">Ufficio stampa e comunicazione  </w:t>
      </w:r>
      <w:r>
        <w:rPr>
          <w:rFonts w:cs="Times-Roman"/>
          <w:color w:val="000000"/>
          <w:kern w:val="0"/>
        </w:rPr>
        <w:br/>
      </w:r>
      <w:r w:rsidRPr="00850D7B">
        <w:rPr>
          <w:rFonts w:cs="Times-Roman"/>
          <w:color w:val="000000"/>
          <w:kern w:val="0"/>
        </w:rPr>
        <w:t xml:space="preserve">Giuseppe Bettiol – comunicati@giuseppebettiol.it – +39 349 1734262  </w:t>
      </w:r>
    </w:p>
    <w:p w14:paraId="691D86B5" w14:textId="77777777" w:rsidR="00F56AB0" w:rsidRPr="00F56AB0" w:rsidRDefault="00F56AB0" w:rsidP="00F56AB0">
      <w:pPr>
        <w:jc w:val="both"/>
      </w:pPr>
    </w:p>
    <w:p w14:paraId="51DF1B9C" w14:textId="77777777" w:rsidR="00F66A5E" w:rsidRPr="00BC69C0" w:rsidRDefault="00F66A5E" w:rsidP="00F66A5E"/>
    <w:sectPr w:rsidR="00F66A5E" w:rsidRPr="00BC69C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194"/>
    <w:rsid w:val="00043915"/>
    <w:rsid w:val="0007689E"/>
    <w:rsid w:val="001055E8"/>
    <w:rsid w:val="0011290D"/>
    <w:rsid w:val="00212E71"/>
    <w:rsid w:val="00250ACA"/>
    <w:rsid w:val="002C45FD"/>
    <w:rsid w:val="002D6194"/>
    <w:rsid w:val="003D25FF"/>
    <w:rsid w:val="00405C51"/>
    <w:rsid w:val="00496CEE"/>
    <w:rsid w:val="004C166D"/>
    <w:rsid w:val="004E2BA5"/>
    <w:rsid w:val="00657546"/>
    <w:rsid w:val="0082648F"/>
    <w:rsid w:val="0088638B"/>
    <w:rsid w:val="008B4A0E"/>
    <w:rsid w:val="008C27BF"/>
    <w:rsid w:val="008C7A43"/>
    <w:rsid w:val="009449A1"/>
    <w:rsid w:val="009D5B27"/>
    <w:rsid w:val="00B83040"/>
    <w:rsid w:val="00BC69C0"/>
    <w:rsid w:val="00BD0989"/>
    <w:rsid w:val="00C568CE"/>
    <w:rsid w:val="00C73E6C"/>
    <w:rsid w:val="00C77315"/>
    <w:rsid w:val="00D66F79"/>
    <w:rsid w:val="00D73E4C"/>
    <w:rsid w:val="00D94224"/>
    <w:rsid w:val="00F122B1"/>
    <w:rsid w:val="00F56AB0"/>
    <w:rsid w:val="00F66A5E"/>
    <w:rsid w:val="00FA6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E2077"/>
  <w15:chartTrackingRefBased/>
  <w15:docId w15:val="{2A4E8A3D-75A5-4EB3-9682-39782D8A7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D61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D61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D61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D61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D61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D61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D61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D61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D61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D61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D61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D61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D619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D619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D619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D619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D619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D619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D61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D61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D61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D61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D61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D619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D619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D619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D61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D619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D6194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8C7A43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C7A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ress.giuseppebettiol.it/STAMPA-Nusica-Ganzerli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4</Pages>
  <Words>1360</Words>
  <Characters>7375</Characters>
  <Application>Microsoft Office Word</Application>
  <DocSecurity>0</DocSecurity>
  <Lines>125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Bettiol</dc:creator>
  <cp:keywords/>
  <dc:description/>
  <cp:lastModifiedBy>Giuseppe Bettiol</cp:lastModifiedBy>
  <cp:revision>2</cp:revision>
  <dcterms:created xsi:type="dcterms:W3CDTF">2025-12-11T15:17:00Z</dcterms:created>
  <dcterms:modified xsi:type="dcterms:W3CDTF">2026-01-05T11:49:00Z</dcterms:modified>
</cp:coreProperties>
</file>