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110E" w:rsidRDefault="00000000">
      <w:pPr>
        <w:pStyle w:val="Corpotesto"/>
        <w:suppressAutoHyphens w:val="0"/>
        <w:spacing w:after="0"/>
        <w:contextualSpacing/>
        <w:jc w:val="center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lang w:eastAsia="en-GB"/>
        </w:rPr>
        <w:t>69a STAGIONE CONCERTISTICA AMICI DELLA MUSICA DI PADOVA</w:t>
      </w:r>
    </w:p>
    <w:p w:rsidR="009D110E" w:rsidRDefault="009D110E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9D110E" w:rsidRDefault="00A815CA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/>
          <w:b/>
          <w:bCs/>
          <w:color w:val="000000"/>
          <w:lang w:eastAsia="it-IT"/>
        </w:rPr>
        <w:t>Lunedì 24 novembre</w:t>
      </w:r>
      <w:r w:rsidR="00000000">
        <w:rPr>
          <w:rFonts w:ascii="Helvetica Neue" w:hAnsi="Helvetica Neue"/>
          <w:b/>
          <w:bCs/>
          <w:color w:val="000000"/>
        </w:rPr>
        <w:t xml:space="preserve"> 2025, ore 20.15 - Auditorium C. Pollini, Padova</w:t>
      </w:r>
    </w:p>
    <w:p w:rsidR="009D110E" w:rsidRDefault="009D110E">
      <w:pPr>
        <w:pStyle w:val="Corpotesto"/>
        <w:spacing w:after="0"/>
        <w:ind w:right="567"/>
        <w:contextualSpacing/>
        <w:jc w:val="center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9D110E" w:rsidRDefault="00000000">
      <w:pPr>
        <w:pStyle w:val="Corpotesto"/>
        <w:spacing w:after="0"/>
        <w:ind w:right="567"/>
        <w:contextualSpacing/>
        <w:jc w:val="center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 w:val="28"/>
          <w:szCs w:val="28"/>
          <w:lang w:eastAsia="en-GB"/>
        </w:rPr>
        <w:t>Un pianoforte per Padova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8"/>
          <w:szCs w:val="28"/>
          <w:lang w:eastAsia="en-GB"/>
        </w:rPr>
        <w:t xml:space="preserve">: </w:t>
      </w:r>
      <w:r w:rsidR="00A815CA"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sz w:val="28"/>
          <w:szCs w:val="28"/>
          <w:lang w:eastAsia="en-GB" w:bidi="ar-SA"/>
        </w:rPr>
        <w:t>ELIA CECINO</w:t>
      </w:r>
    </w:p>
    <w:p w:rsidR="009D110E" w:rsidRDefault="009D110E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9D110E" w:rsidRDefault="00A815CA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sz w:val="28"/>
          <w:szCs w:val="28"/>
          <w:lang w:eastAsia="en-GB" w:bidi="ar-SA"/>
        </w:rPr>
        <w:t>ELIA CECINO</w:t>
      </w:r>
      <w:r w:rsidR="00000000"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sz w:val="28"/>
          <w:szCs w:val="28"/>
          <w:lang w:eastAsia="en-GB" w:bidi="ar-SA"/>
        </w:rPr>
        <w:t>, pianoforte</w:t>
      </w:r>
    </w:p>
    <w:p w:rsidR="00A815CA" w:rsidRPr="00A815CA" w:rsidRDefault="00000000" w:rsidP="00A815CA">
      <w:pPr>
        <w:pStyle w:val="Corpotesto"/>
        <w:ind w:right="567"/>
        <w:contextualSpacing/>
        <w:jc w:val="both"/>
        <w:rPr>
          <w:rFonts w:ascii="Helvetica Neue" w:hAnsi="Helvetica Neue"/>
          <w:b/>
          <w:bCs/>
          <w:color w:val="000000"/>
        </w:rPr>
      </w:pPr>
      <w:r w:rsidRPr="00A815CA">
        <w:rPr>
          <w:rFonts w:ascii="Helvetica Neue" w:hAnsi="Helvetica Neue"/>
          <w:b/>
          <w:bCs/>
          <w:color w:val="000000"/>
        </w:rPr>
        <w:t xml:space="preserve">musiche di </w:t>
      </w:r>
      <w:r w:rsidR="00A815CA" w:rsidRPr="00A815CA">
        <w:rPr>
          <w:rFonts w:ascii="Helvetica Neue" w:hAnsi="Helvetica Neue"/>
          <w:b/>
          <w:bCs/>
          <w:color w:val="000000"/>
        </w:rPr>
        <w:t xml:space="preserve">L. van Beethoven, L. </w:t>
      </w:r>
      <w:r w:rsidR="00A815CA" w:rsidRPr="00A815CA">
        <w:rPr>
          <w:rFonts w:ascii="Helvetica Neue" w:hAnsi="Helvetica Neue"/>
          <w:b/>
          <w:bCs/>
          <w:color w:val="000000"/>
        </w:rPr>
        <w:t>Janáček</w:t>
      </w:r>
      <w:r w:rsidR="00A815CA" w:rsidRPr="00A815CA">
        <w:rPr>
          <w:rFonts w:ascii="Helvetica Neue" w:hAnsi="Helvetica Neue"/>
          <w:b/>
          <w:bCs/>
          <w:color w:val="000000"/>
        </w:rPr>
        <w:t>, J. Brahms, A. Skrjabin</w:t>
      </w:r>
    </w:p>
    <w:p w:rsidR="009D110E" w:rsidRPr="00A815CA" w:rsidRDefault="009D110E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A815CA" w:rsidRPr="001316F5" w:rsidRDefault="00A815CA">
      <w:pPr>
        <w:spacing w:line="276" w:lineRule="auto"/>
        <w:ind w:right="567"/>
        <w:contextualSpacing/>
        <w:jc w:val="both"/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</w:pPr>
      <w:r w:rsidRPr="00A815CA"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Continuano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gli appuntamenti dedicati al pianoforte con il concerto del giovane talento </w:t>
      </w:r>
      <w:r w:rsidRPr="001316F5"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Elia Cecino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il prossimo </w:t>
      </w:r>
      <w:r w:rsidRPr="001316F5"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24 novembre alle ore 20.15 presso l’Auditorium C. Pollini di Padova.</w:t>
      </w:r>
    </w:p>
    <w:p w:rsidR="00A815CA" w:rsidRPr="00A815CA" w:rsidRDefault="008918A1" w:rsidP="00A815CA">
      <w:pPr>
        <w:spacing w:line="276" w:lineRule="auto"/>
        <w:ind w:right="567"/>
        <w:contextualSpacing/>
        <w:jc w:val="both"/>
        <w:rPr>
          <w:rFonts w:ascii="Helvetica Neue" w:hAnsi="Helvetica Neue"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Il programma del concerto, secondo la visione del pianista,</w:t>
      </w:r>
      <w:r w:rsidR="00A815CA"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ci conduce </w:t>
      </w:r>
      <w:r w:rsidR="00A815CA" w:rsidRPr="00A815CA">
        <w:rPr>
          <w:rFonts w:ascii="Helvetica Neue" w:hAnsi="Helvetica Neue"/>
          <w:color w:val="000000"/>
          <w:lang w:eastAsia="en-GB"/>
        </w:rPr>
        <w:t>in un percorso musicale che sfida le convenzioni formali e drammatiche del repertorio per pianoforte nell’</w:t>
      </w:r>
      <w:r w:rsidR="001316F5">
        <w:rPr>
          <w:rFonts w:ascii="Helvetica Neue" w:hAnsi="Helvetica Neue"/>
          <w:color w:val="000000"/>
          <w:lang w:eastAsia="en-GB"/>
        </w:rPr>
        <w:t xml:space="preserve"> Ottocento </w:t>
      </w:r>
      <w:r>
        <w:rPr>
          <w:rFonts w:ascii="Helvetica Neue" w:hAnsi="Helvetica Neue"/>
          <w:color w:val="000000"/>
          <w:lang w:eastAsia="en-GB"/>
        </w:rPr>
        <w:t>e si affaccia alle prime composizioni del</w:t>
      </w:r>
      <w:r w:rsidR="001316F5">
        <w:rPr>
          <w:rFonts w:ascii="Helvetica Neue" w:hAnsi="Helvetica Neue"/>
          <w:color w:val="000000"/>
          <w:lang w:eastAsia="en-GB"/>
        </w:rPr>
        <w:t xml:space="preserve"> Novecento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. La </w:t>
      </w:r>
      <w:r w:rsidR="00A815CA" w:rsidRPr="00A815CA">
        <w:rPr>
          <w:rFonts w:ascii="Helvetica Neue" w:hAnsi="Helvetica Neue"/>
          <w:b/>
          <w:bCs/>
          <w:color w:val="000000"/>
          <w:lang w:eastAsia="en-GB"/>
        </w:rPr>
        <w:t>Sonata op. 54 di Beethoven</w:t>
      </w:r>
      <w:r>
        <w:rPr>
          <w:rFonts w:ascii="Helvetica Neue" w:hAnsi="Helvetica Neue"/>
          <w:color w:val="000000"/>
          <w:lang w:eastAsia="en-GB"/>
        </w:rPr>
        <w:t>,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 </w:t>
      </w:r>
      <w:r>
        <w:rPr>
          <w:rFonts w:ascii="Helvetica Neue" w:hAnsi="Helvetica Neue"/>
          <w:color w:val="000000"/>
          <w:lang w:eastAsia="en-GB"/>
        </w:rPr>
        <w:t xml:space="preserve">contraddistinta da solo due movimenti, </w:t>
      </w:r>
      <w:r w:rsidR="00A815CA" w:rsidRPr="00A815CA">
        <w:rPr>
          <w:rFonts w:ascii="Helvetica Neue" w:hAnsi="Helvetica Neue"/>
          <w:color w:val="000000"/>
          <w:lang w:eastAsia="en-GB"/>
        </w:rPr>
        <w:t>è un esempio della libertà creativa del compositore</w:t>
      </w:r>
      <w:r>
        <w:rPr>
          <w:rFonts w:ascii="Helvetica Neue" w:hAnsi="Helvetica Neue"/>
          <w:color w:val="000000"/>
          <w:lang w:eastAsia="en-GB"/>
        </w:rPr>
        <w:t xml:space="preserve">. 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La </w:t>
      </w:r>
      <w:r w:rsidR="00A815CA" w:rsidRPr="00A815CA">
        <w:rPr>
          <w:rFonts w:ascii="Helvetica Neue" w:hAnsi="Helvetica Neue"/>
          <w:b/>
          <w:bCs/>
          <w:color w:val="000000"/>
          <w:lang w:eastAsia="en-GB"/>
        </w:rPr>
        <w:t>Sonata “Dalla strada” di Janáček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 è un’opera di un’intensità straziante, un lamento di protesta e dolore, scritta in memoria di un operaio ucciso durante una manifestazione a Brno il 1° ottobre 1905. </w:t>
      </w:r>
      <w:r w:rsidR="00F77720">
        <w:rPr>
          <w:rFonts w:ascii="Helvetica Neue" w:hAnsi="Helvetica Neue"/>
          <w:color w:val="000000"/>
          <w:lang w:eastAsia="en-GB"/>
        </w:rPr>
        <w:t>Le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 </w:t>
      </w:r>
      <w:r w:rsidR="00A815CA" w:rsidRPr="00A815CA">
        <w:rPr>
          <w:rFonts w:ascii="Helvetica Neue" w:hAnsi="Helvetica Neue"/>
          <w:b/>
          <w:bCs/>
          <w:i/>
          <w:iCs/>
          <w:color w:val="000000"/>
          <w:lang w:eastAsia="en-GB"/>
        </w:rPr>
        <w:t>Variazioni su un tema di Schumann</w:t>
      </w:r>
      <w:r w:rsidR="00A815CA" w:rsidRPr="00A815CA">
        <w:rPr>
          <w:rFonts w:ascii="Helvetica Neue" w:hAnsi="Helvetica Neue"/>
          <w:b/>
          <w:bCs/>
          <w:color w:val="000000"/>
          <w:lang w:eastAsia="en-GB"/>
        </w:rPr>
        <w:t xml:space="preserve">, </w:t>
      </w:r>
      <w:r w:rsidR="00F77720" w:rsidRPr="00A07B1D">
        <w:rPr>
          <w:rFonts w:ascii="Helvetica Neue" w:hAnsi="Helvetica Neue"/>
          <w:b/>
          <w:bCs/>
          <w:color w:val="000000"/>
          <w:lang w:eastAsia="en-GB"/>
        </w:rPr>
        <w:t xml:space="preserve">scritte da Johannes </w:t>
      </w:r>
      <w:r w:rsidR="00A815CA" w:rsidRPr="00A815CA">
        <w:rPr>
          <w:rFonts w:ascii="Helvetica Neue" w:hAnsi="Helvetica Neue"/>
          <w:b/>
          <w:bCs/>
          <w:color w:val="000000"/>
          <w:lang w:eastAsia="en-GB"/>
        </w:rPr>
        <w:t>Brahms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 in seguito al tentato suicidio di Schumann, </w:t>
      </w:r>
      <w:r w:rsidR="00F77720">
        <w:rPr>
          <w:rFonts w:ascii="Helvetica Neue" w:hAnsi="Helvetica Neue"/>
          <w:color w:val="000000"/>
          <w:lang w:eastAsia="en-GB"/>
        </w:rPr>
        <w:t>sono permeate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 da un clima riflessivo e nostalgico. Chiude il programma la </w:t>
      </w:r>
      <w:r w:rsidR="00A815CA" w:rsidRPr="00A815CA">
        <w:rPr>
          <w:rFonts w:ascii="Helvetica Neue" w:hAnsi="Helvetica Neue"/>
          <w:b/>
          <w:bCs/>
          <w:color w:val="000000"/>
          <w:lang w:eastAsia="en-GB"/>
        </w:rPr>
        <w:t>Sonata n. 3 op. 23 di Skrjabin</w:t>
      </w:r>
      <w:r w:rsidR="00A815CA" w:rsidRPr="00A815CA">
        <w:rPr>
          <w:rFonts w:ascii="Helvetica Neue" w:hAnsi="Helvetica Neue"/>
          <w:color w:val="000000"/>
          <w:lang w:eastAsia="en-GB"/>
        </w:rPr>
        <w:t xml:space="preserve">, “Stati d’animo”, un’opera intrisa di un profondo misticismo e simbolismo. </w:t>
      </w:r>
    </w:p>
    <w:p w:rsidR="00A815CA" w:rsidRDefault="00A815CA" w:rsidP="00A815CA">
      <w:pPr>
        <w:spacing w:line="276" w:lineRule="auto"/>
        <w:ind w:right="567"/>
        <w:contextualSpacing/>
        <w:jc w:val="both"/>
        <w:rPr>
          <w:rFonts w:ascii="Helvetica Neue" w:hAnsi="Helvetica Neue"/>
          <w:color w:val="000000"/>
          <w:lang w:eastAsia="en-GB"/>
        </w:rPr>
      </w:pPr>
      <w:r w:rsidRPr="00A815CA">
        <w:rPr>
          <w:rFonts w:ascii="Helvetica Neue" w:hAnsi="Helvetica Neue"/>
          <w:b/>
          <w:bCs/>
          <w:color w:val="000000"/>
          <w:lang w:eastAsia="en-GB"/>
        </w:rPr>
        <w:t>Elia Cecino</w:t>
      </w:r>
      <w:r w:rsidR="001316F5" w:rsidRPr="001316F5">
        <w:rPr>
          <w:rFonts w:ascii="Helvetica Neue" w:hAnsi="Helvetica Neue"/>
          <w:color w:val="000000"/>
          <w:lang w:eastAsia="en-GB"/>
        </w:rPr>
        <w:t>,</w:t>
      </w:r>
      <w:r w:rsidRPr="00A815CA">
        <w:rPr>
          <w:rFonts w:ascii="Helvetica Neue" w:hAnsi="Helvetica Neue"/>
          <w:b/>
          <w:bCs/>
          <w:color w:val="000000"/>
          <w:lang w:eastAsia="en-GB"/>
        </w:rPr>
        <w:t xml:space="preserve"> </w:t>
      </w:r>
      <w:r w:rsidR="00F77720">
        <w:rPr>
          <w:rFonts w:ascii="Helvetica Neue" w:hAnsi="Helvetica Neue"/>
          <w:color w:val="000000"/>
          <w:lang w:eastAsia="en-GB"/>
        </w:rPr>
        <w:t>trevigiano, nato nel 2001,</w:t>
      </w:r>
      <w:r w:rsidRPr="00A815CA">
        <w:rPr>
          <w:rFonts w:ascii="Helvetica Neue" w:hAnsi="Helvetica Neue"/>
          <w:color w:val="000000"/>
          <w:lang w:eastAsia="en-GB"/>
        </w:rPr>
        <w:t xml:space="preserve"> </w:t>
      </w:r>
      <w:r w:rsidR="00F77720">
        <w:rPr>
          <w:rFonts w:ascii="Helvetica Neue" w:hAnsi="Helvetica Neue"/>
          <w:color w:val="000000"/>
          <w:lang w:eastAsia="en-GB"/>
        </w:rPr>
        <w:t>ha vinto n</w:t>
      </w:r>
      <w:r w:rsidR="00F77720" w:rsidRPr="00A815CA">
        <w:rPr>
          <w:rFonts w:ascii="Helvetica Neue" w:hAnsi="Helvetica Neue"/>
          <w:color w:val="000000"/>
          <w:lang w:eastAsia="en-GB"/>
        </w:rPr>
        <w:t>el 2019 il Premio Venezia</w:t>
      </w:r>
      <w:r w:rsidR="00F77720">
        <w:rPr>
          <w:rFonts w:ascii="Helvetica Neue" w:hAnsi="Helvetica Neue"/>
          <w:color w:val="000000"/>
          <w:lang w:eastAsia="en-GB"/>
        </w:rPr>
        <w:t xml:space="preserve"> e, pochi anni dopo, è </w:t>
      </w:r>
      <w:r w:rsidR="00F77720" w:rsidRPr="001316F5">
        <w:rPr>
          <w:rFonts w:ascii="Helvetica Neue" w:hAnsi="Helvetica Neue"/>
          <w:i/>
          <w:iCs/>
          <w:color w:val="000000"/>
          <w:lang w:eastAsia="en-GB"/>
        </w:rPr>
        <w:t xml:space="preserve">stato </w:t>
      </w:r>
      <w:r w:rsidR="00F77720" w:rsidRPr="001316F5">
        <w:rPr>
          <w:rFonts w:ascii="Helvetica Neue" w:hAnsi="Helvetica Neue"/>
          <w:color w:val="000000"/>
          <w:lang w:eastAsia="en-GB"/>
        </w:rPr>
        <w:t>il primo italiano a vincere il</w:t>
      </w:r>
      <w:r w:rsidRPr="00A815CA">
        <w:rPr>
          <w:rFonts w:ascii="Helvetica Neue" w:hAnsi="Helvetica Neue"/>
          <w:color w:val="000000"/>
          <w:lang w:eastAsia="en-GB"/>
        </w:rPr>
        <w:t xml:space="preserve"> premio</w:t>
      </w:r>
      <w:r w:rsidRPr="00A815CA">
        <w:rPr>
          <w:rFonts w:ascii="Helvetica Neue" w:hAnsi="Helvetica Neue"/>
          <w:i/>
          <w:iCs/>
          <w:color w:val="000000"/>
          <w:lang w:eastAsia="en-GB"/>
        </w:rPr>
        <w:t xml:space="preserve"> Iturbi International Piano Competition 2023</w:t>
      </w:r>
      <w:r w:rsidRPr="00A815CA">
        <w:rPr>
          <w:rFonts w:ascii="Helvetica Neue" w:hAnsi="Helvetica Neue"/>
          <w:color w:val="000000"/>
          <w:lang w:eastAsia="en-GB"/>
        </w:rPr>
        <w:t xml:space="preserve"> di València, e anche </w:t>
      </w:r>
      <w:r w:rsidR="00F77720">
        <w:rPr>
          <w:rFonts w:ascii="Helvetica Neue" w:hAnsi="Helvetica Neue"/>
          <w:color w:val="000000"/>
          <w:lang w:eastAsia="en-GB"/>
        </w:rPr>
        <w:t xml:space="preserve">il </w:t>
      </w:r>
      <w:r w:rsidRPr="00A815CA">
        <w:rPr>
          <w:rFonts w:ascii="Helvetica Neue" w:hAnsi="Helvetica Neue"/>
          <w:color w:val="000000"/>
          <w:lang w:eastAsia="en-GB"/>
        </w:rPr>
        <w:t>premio speciale per la migliore interpretazione di un concerto di Beethoven e per la migliore interpretazione della musica di Chopin.</w:t>
      </w:r>
      <w:r w:rsidR="00F77720">
        <w:rPr>
          <w:rFonts w:ascii="Helvetica Neue" w:hAnsi="Helvetica Neue"/>
          <w:color w:val="000000"/>
          <w:lang w:eastAsia="en-GB"/>
        </w:rPr>
        <w:t xml:space="preserve"> </w:t>
      </w:r>
      <w:r w:rsidR="00A07B1D" w:rsidRPr="00A07B1D">
        <w:rPr>
          <w:rFonts w:ascii="Helvetica Neue" w:hAnsi="Helvetica Neue"/>
          <w:color w:val="000000"/>
          <w:lang w:eastAsia="en-GB"/>
        </w:rPr>
        <w:t>I suoi recital del 2021 e del 2023 presso la Cappella Paolina del Palazzo del Quirinale sono stati trasmessi in diretta su Rai Radio 3</w:t>
      </w:r>
      <w:r w:rsidR="00A07B1D">
        <w:rPr>
          <w:rFonts w:ascii="Helvetica Neue" w:hAnsi="Helvetica Neue"/>
          <w:color w:val="000000"/>
          <w:lang w:eastAsia="en-GB"/>
        </w:rPr>
        <w:t xml:space="preserve">. </w:t>
      </w:r>
      <w:r w:rsidR="00F77720">
        <w:rPr>
          <w:rFonts w:ascii="Helvetica Neue" w:hAnsi="Helvetica Neue"/>
          <w:color w:val="000000"/>
          <w:lang w:eastAsia="en-GB"/>
        </w:rPr>
        <w:t xml:space="preserve">Oltre ad esibirsi in recital nelle più importanti sale da concerto, </w:t>
      </w:r>
      <w:r w:rsidR="001316F5">
        <w:rPr>
          <w:rFonts w:ascii="Helvetica Neue" w:hAnsi="Helvetica Neue"/>
          <w:color w:val="000000"/>
          <w:lang w:eastAsia="en-GB"/>
        </w:rPr>
        <w:t>è anche impegnato in un’intensa attività cameristica. Ha collaborato, tra gli altri, con Mario Brunello in occasione del 250° anniversario della nascita di Beethoven.</w:t>
      </w:r>
    </w:p>
    <w:p w:rsidR="001316F5" w:rsidRDefault="001316F5" w:rsidP="001316F5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color w:val="000000"/>
          <w:lang w:eastAsia="en-GB"/>
        </w:rPr>
        <w:t xml:space="preserve">Il concerto è stato organizzato in collaborazione con CIDIM ETS e rientra nel ciclo </w:t>
      </w:r>
      <w:r w:rsidRPr="001316F5">
        <w:rPr>
          <w:rFonts w:ascii="Helvetica Neue" w:hAnsi="Helvetica Neue"/>
          <w:i/>
          <w:iCs/>
          <w:color w:val="000000"/>
          <w:lang w:eastAsia="en-GB"/>
        </w:rPr>
        <w:t>Un</w:t>
      </w:r>
      <w:r>
        <w:rPr>
          <w:rFonts w:ascii="Helvetica Neue" w:hAnsi="Helvetica Neue"/>
          <w:color w:val="000000"/>
          <w:lang w:eastAsia="en-GB"/>
        </w:rPr>
        <w:t xml:space="preserve"> </w:t>
      </w:r>
      <w:r w:rsidRPr="001316F5">
        <w:rPr>
          <w:rFonts w:ascii="Helvetica Neue" w:hAnsi="Helvetica Neue"/>
          <w:i/>
          <w:iCs/>
          <w:color w:val="000000"/>
          <w:lang w:eastAsia="en-GB"/>
        </w:rPr>
        <w:t>Pianoforte per Padova</w:t>
      </w:r>
      <w:r>
        <w:rPr>
          <w:rFonts w:ascii="Helvetica Neue" w:hAnsi="Helvetica Neue"/>
          <w:color w:val="000000"/>
          <w:lang w:eastAsia="en-GB"/>
        </w:rPr>
        <w:t xml:space="preserve"> riservato alle eccellenze pianistiche, sostenuto </w:t>
      </w:r>
      <w:r>
        <w:rPr>
          <w:rStyle w:val="Enfasicorsivo"/>
          <w:rFonts w:ascii="Helvetica Neue" w:eastAsia="Times New Roman" w:hAnsi="Helvetica Neue" w:cs="Times New Roman"/>
          <w:i w:val="0"/>
          <w:iCs w:val="0"/>
          <w:kern w:val="0"/>
          <w:lang w:eastAsia="it-IT" w:bidi="ar-SA"/>
        </w:rPr>
        <w:t>da</w:t>
      </w:r>
      <w:r>
        <w:rPr>
          <w:rStyle w:val="Enfasicorsivo"/>
          <w:rFonts w:ascii="Helvetica Neue" w:eastAsia="Arial Unicode MS" w:hAnsi="Helvetica Neue"/>
          <w:i w:val="0"/>
          <w:iCs w:val="0"/>
          <w:color w:val="000000"/>
          <w:lang w:eastAsia="en-GB"/>
        </w:rPr>
        <w:t xml:space="preserve">lla Fondazione </w:t>
      </w:r>
      <w:r>
        <w:rPr>
          <w:rStyle w:val="Enfasicorsivo"/>
          <w:rFonts w:ascii="Helvetica Neue" w:eastAsia="Times New Roman" w:hAnsi="Helvetica Neue" w:cs="Times New Roman"/>
          <w:i w:val="0"/>
          <w:iCs w:val="0"/>
          <w:kern w:val="0"/>
          <w:lang w:eastAsia="it-IT" w:bidi="ar-SA"/>
        </w:rPr>
        <w:t xml:space="preserve">CARIPARO. </w:t>
      </w:r>
      <w:r w:rsidRPr="001316F5">
        <w:rPr>
          <w:rStyle w:val="Enfasicorsivo"/>
          <w:rFonts w:ascii="Helvetica Neue" w:eastAsia="Times New Roman" w:hAnsi="Helvetica Neue" w:cs="Times New Roman"/>
          <w:b/>
          <w:bCs/>
          <w:i w:val="0"/>
          <w:iCs w:val="0"/>
          <w:kern w:val="0"/>
          <w:lang w:eastAsia="it-IT" w:bidi="ar-SA"/>
        </w:rPr>
        <w:t>Prova aperta alle ore 10.30.</w:t>
      </w:r>
    </w:p>
    <w:p w:rsidR="00A815CA" w:rsidRDefault="00A815CA">
      <w:pPr>
        <w:spacing w:line="276" w:lineRule="auto"/>
        <w:ind w:right="567"/>
        <w:contextualSpacing/>
        <w:jc w:val="both"/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</w:pPr>
    </w:p>
    <w:p w:rsidR="009D110E" w:rsidRDefault="00000000">
      <w:pPr>
        <w:spacing w:line="276" w:lineRule="auto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lang w:eastAsia="en-GB" w:bidi="ar-SA"/>
        </w:rPr>
        <w:t>Per il calendario dei concerti e i programmi della 69</w:t>
      </w:r>
      <w:r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vertAlign w:val="superscript"/>
          <w:lang w:eastAsia="en-GB" w:bidi="ar-SA"/>
        </w:rPr>
        <w:t>a</w:t>
      </w:r>
      <w:r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lang w:eastAsia="en-GB" w:bidi="ar-SA"/>
        </w:rPr>
        <w:t xml:space="preserve"> stagione: </w:t>
      </w:r>
      <w:r>
        <w:rPr>
          <w:rStyle w:val="Enfasicorsivo"/>
          <w:rFonts w:ascii="Helvetica" w:eastAsia="Times New Roman" w:hAnsi="Helvetica" w:cs="Calibri"/>
          <w:i w:val="0"/>
          <w:color w:val="000000"/>
          <w:kern w:val="0"/>
          <w:sz w:val="22"/>
          <w:szCs w:val="22"/>
          <w:lang w:eastAsia="en-GB" w:bidi="ar-SA"/>
        </w:rPr>
        <w:t xml:space="preserve">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kern w:val="0"/>
          <w:sz w:val="22"/>
          <w:szCs w:val="22"/>
          <w:lang w:eastAsia="en-GB" w:bidi="ar-SA"/>
        </w:rPr>
        <w:t xml:space="preserve">www.amicimusicapadova.org </w:t>
      </w:r>
    </w:p>
    <w:p w:rsidR="009D110E" w:rsidRDefault="009D110E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9D110E" w:rsidRDefault="00000000">
      <w:pPr>
        <w:spacing w:line="276" w:lineRule="auto"/>
        <w:contextualSpacing/>
        <w:jc w:val="both"/>
        <w:rPr>
          <w:rFonts w:hint="eastAsia"/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 il patrocinio del  Comune di Padova, il contributo del Comune di Padova -  Assessorato alla Cultura,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</w:t>
      </w:r>
      <w:r w:rsidR="00A815CA">
        <w:rPr>
          <w:rFonts w:ascii="Helvetica" w:hAnsi="Helvetica" w:cs="Calibri"/>
          <w:i/>
          <w:iCs/>
          <w:color w:val="000000"/>
          <w:sz w:val="20"/>
          <w:lang w:eastAsia="en-GB"/>
        </w:rPr>
        <w:t xml:space="preserve"> ETS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 xml:space="preserve"> (Comitato Nazionale Italiano Musica ETS), REMA (Early Music in Europe).</w:t>
      </w:r>
    </w:p>
    <w:p w:rsidR="009D110E" w:rsidRDefault="009D110E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</w:p>
    <w:p w:rsidR="009D110E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</w:p>
    <w:p w:rsidR="009D110E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9D110E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</w:p>
    <w:p w:rsidR="009D110E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eastAsia="Arial Unicode MS" w:hAnsi="Helvetica"/>
          <w:b/>
          <w:bCs/>
          <w:color w:val="000000"/>
          <w:sz w:val="22"/>
          <w:szCs w:val="22"/>
          <w:lang w:eastAsia="en-GB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9D110E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9D110E" w:rsidRDefault="009D110E">
      <w:pPr>
        <w:pStyle w:val="Corpotesto"/>
        <w:spacing w:after="0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9D110E" w:rsidRDefault="009D110E">
      <w:pPr>
        <w:pStyle w:val="Corpotesto"/>
        <w:spacing w:after="0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9D110E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 xml:space="preserve">Per info: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 - info@amicimusicapadova.org</w:t>
      </w:r>
      <w:r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Tel. 049 8756763</w:t>
      </w:r>
    </w:p>
    <w:p w:rsidR="009D110E" w:rsidRDefault="009D110E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9D110E" w:rsidRDefault="00664107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>In breve</w:t>
      </w:r>
    </w:p>
    <w:p w:rsidR="00A07B1D" w:rsidRDefault="00A07B1D" w:rsidP="00A07B1D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/>
          <w:b/>
          <w:bCs/>
          <w:color w:val="000000"/>
          <w:lang w:eastAsia="it-IT"/>
        </w:rPr>
        <w:t>Lunedì 24 novembre</w:t>
      </w:r>
      <w:r>
        <w:rPr>
          <w:rFonts w:ascii="Helvetica Neue" w:hAnsi="Helvetica Neue"/>
          <w:b/>
          <w:bCs/>
          <w:color w:val="000000"/>
        </w:rPr>
        <w:t xml:space="preserve"> 2025, ore 20.15 - Auditorium C. Pollini, Padova</w:t>
      </w:r>
    </w:p>
    <w:p w:rsidR="00A07B1D" w:rsidRDefault="00A07B1D" w:rsidP="00A07B1D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color w:val="000000"/>
          <w:sz w:val="28"/>
          <w:szCs w:val="28"/>
          <w:lang w:eastAsia="en-GB"/>
        </w:rPr>
        <w:t>Un pianoforte per Padova</w:t>
      </w:r>
    </w:p>
    <w:p w:rsidR="00A07B1D" w:rsidRDefault="00A07B1D" w:rsidP="00A07B1D">
      <w:pPr>
        <w:pStyle w:val="Corpotesto"/>
        <w:spacing w:after="0"/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eastAsia="Times New Roman" w:hAnsi="Helvetica" w:cs="Times New Roman"/>
          <w:b/>
          <w:bCs/>
          <w:i w:val="0"/>
          <w:iCs w:val="0"/>
          <w:color w:val="000000"/>
          <w:kern w:val="0"/>
          <w:sz w:val="28"/>
          <w:szCs w:val="28"/>
          <w:lang w:eastAsia="en-GB" w:bidi="ar-SA"/>
        </w:rPr>
        <w:t>ELIA CECINO, pianoforte</w:t>
      </w:r>
    </w:p>
    <w:p w:rsidR="00A07B1D" w:rsidRPr="00A815CA" w:rsidRDefault="00A07B1D" w:rsidP="00A07B1D">
      <w:pPr>
        <w:pStyle w:val="Corpotesto"/>
        <w:ind w:right="567"/>
        <w:contextualSpacing/>
        <w:rPr>
          <w:rFonts w:ascii="Helvetica Neue" w:hAnsi="Helvetica Neue"/>
          <w:b/>
          <w:bCs/>
          <w:color w:val="000000"/>
        </w:rPr>
      </w:pPr>
      <w:r w:rsidRPr="00A815CA">
        <w:rPr>
          <w:rFonts w:ascii="Helvetica Neue" w:hAnsi="Helvetica Neue"/>
          <w:b/>
          <w:bCs/>
          <w:color w:val="000000"/>
        </w:rPr>
        <w:t>musiche di L. van Beethoven, L. Janáček, J. Brahms, A. Skrjabin</w:t>
      </w:r>
    </w:p>
    <w:p w:rsidR="009D110E" w:rsidRDefault="009D110E">
      <w:pPr>
        <w:pStyle w:val="Corpotesto"/>
        <w:spacing w:after="0" w:line="288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9D110E" w:rsidRDefault="00000000">
      <w:pPr>
        <w:pStyle w:val="Corpotesto"/>
        <w:spacing w:after="0" w:line="240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(Vivaticket, Gabbia Dischi, Auditorium Pollini)</w:t>
      </w:r>
    </w:p>
    <w:p w:rsidR="009D110E" w:rsidRDefault="00000000">
      <w:pPr>
        <w:pStyle w:val="Corpotesto"/>
        <w:spacing w:after="0" w:line="240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9D110E" w:rsidRDefault="00000000">
      <w:pPr>
        <w:pStyle w:val="Corpotesto"/>
        <w:spacing w:after="0" w:line="240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/>
          <w:b/>
          <w:bCs/>
          <w:color w:val="000000"/>
          <w:sz w:val="22"/>
          <w:szCs w:val="22"/>
          <w:lang w:eastAsia="en-GB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9D110E" w:rsidRDefault="009D110E">
      <w:pPr>
        <w:pStyle w:val="Corpotesto"/>
        <w:spacing w:after="0" w:line="288" w:lineRule="auto"/>
        <w:ind w:right="567"/>
        <w:rPr>
          <w:rFonts w:ascii="Helvetica" w:hAnsi="Helvetica"/>
          <w:b/>
          <w:bCs/>
          <w:color w:val="000000"/>
          <w:lang w:eastAsia="en-GB"/>
        </w:rPr>
      </w:pPr>
    </w:p>
    <w:sectPr w:rsidR="009D110E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1"/>
    <w:family w:val="roman"/>
    <w:pitch w:val="variable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1"/>
    <w:family w:val="swiss"/>
    <w:pitch w:val="variable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defaultTabStop w:val="709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10E"/>
    <w:rsid w:val="00022FA9"/>
    <w:rsid w:val="001316F5"/>
    <w:rsid w:val="004150A9"/>
    <w:rsid w:val="00664107"/>
    <w:rsid w:val="006709C7"/>
    <w:rsid w:val="008918A1"/>
    <w:rsid w:val="009D110E"/>
    <w:rsid w:val="00A07B1D"/>
    <w:rsid w:val="00A815CA"/>
    <w:rsid w:val="00F7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4F4F8D"/>
  <w15:docId w15:val="{CF492EED-B62A-CA44-A2E6-C2EB1D8DB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ongti SC" w:hAnsi="Liberation Serif" w:cs="Arial Unicode M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15CA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F5496" w:themeColor="accent1" w:themeShade="BF"/>
      <w:szCs w:val="21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qFormat/>
    <w:rPr>
      <w:i/>
      <w:iCs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15CA"/>
    <w:rPr>
      <w:rFonts w:asciiTheme="majorHAnsi" w:eastAsiaTheme="majorEastAsia" w:hAnsiTheme="majorHAnsi" w:cs="Mangal"/>
      <w:i/>
      <w:iCs/>
      <w:color w:val="2F5496" w:themeColor="accent1" w:themeShade="BF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1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info@amicimusicapadova.org</dc:creator>
  <dc:description/>
  <cp:lastModifiedBy>info@amicimusicapadova.org</cp:lastModifiedBy>
  <cp:revision>5</cp:revision>
  <dcterms:created xsi:type="dcterms:W3CDTF">2025-11-07T09:15:00Z</dcterms:created>
  <dcterms:modified xsi:type="dcterms:W3CDTF">2025-11-07T10:38:00Z</dcterms:modified>
  <dc:language>it-IT</dc:language>
</cp:coreProperties>
</file>