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contextualSpacing/>
        <w:jc w:val="center"/>
        <w:rPr>
          <w:b/>
          <w:b/>
          <w:bCs/>
        </w:rPr>
      </w:pPr>
      <w:r>
        <w:rPr>
          <w:b/>
          <w:bCs/>
        </w:rPr>
      </w:r>
    </w:p>
    <w:p>
      <w:pPr>
        <w:pStyle w:val="Normal"/>
        <w:jc w:val="center"/>
        <w:rPr>
          <w:b/>
          <w:b/>
          <w:bCs/>
        </w:rPr>
      </w:pPr>
      <w:r>
        <w:rPr>
          <w:rStyle w:val="Emphasis"/>
          <w:rFonts w:ascii="Helvetica Neue" w:hAnsi="Helvetica Neue"/>
          <w:b/>
          <w:bCs/>
          <w:sz w:val="26"/>
          <w:szCs w:val="26"/>
        </w:rPr>
        <w:t xml:space="preserve">Doppio appuntamento con gli Amici della Musica di Padova </w:t>
      </w:r>
    </w:p>
    <w:p>
      <w:pPr>
        <w:pStyle w:val="Normal"/>
        <w:jc w:val="center"/>
        <w:rPr>
          <w:b/>
          <w:b/>
          <w:bCs/>
        </w:rPr>
      </w:pPr>
      <w:r>
        <w:rPr>
          <w:rStyle w:val="Emphasis"/>
          <w:rFonts w:ascii="Helvetica Neue" w:hAnsi="Helvetica Neue"/>
          <w:b/>
          <w:bCs/>
          <w:sz w:val="26"/>
          <w:szCs w:val="26"/>
        </w:rPr>
        <w:t>per l’ultimo weekend di settembre</w:t>
      </w:r>
    </w:p>
    <w:p>
      <w:pPr>
        <w:pStyle w:val="Normal"/>
        <w:rPr>
          <w:b/>
          <w:b/>
          <w:bCs/>
        </w:rPr>
      </w:pPr>
      <w:r>
        <w:rPr>
          <w:b/>
          <w:bCs/>
        </w:rPr>
      </w:r>
    </w:p>
    <w:p>
      <w:pPr>
        <w:pStyle w:val="Normal"/>
        <w:rPr>
          <w:b/>
          <w:b/>
          <w:bCs/>
        </w:rPr>
      </w:pPr>
      <w:r>
        <w:rPr>
          <w:rFonts w:ascii="Helvetica Neue" w:hAnsi="Helvetica Neue"/>
          <w:b/>
          <w:bCs/>
          <w:sz w:val="24"/>
          <w:szCs w:val="24"/>
        </w:rPr>
        <w:t>Sabato 27 settembre 2025, ore 17.30, Chiesa di S. Caterina, Padova</w:t>
      </w:r>
    </w:p>
    <w:p>
      <w:pPr>
        <w:pStyle w:val="Normal"/>
        <w:rPr>
          <w:rFonts w:cs="Calibri" w:cstheme="minorHAnsi"/>
          <w:b/>
          <w:b/>
          <w:bCs/>
          <w:sz w:val="28"/>
          <w:szCs w:val="28"/>
        </w:rPr>
      </w:pPr>
      <w:r>
        <w:rPr>
          <w:rFonts w:ascii="Helvetica Neue" w:hAnsi="Helvetica Neue"/>
          <w:b/>
          <w:bCs/>
          <w:sz w:val="24"/>
          <w:szCs w:val="24"/>
        </w:rPr>
        <w:t>Matteo Rozzi, violino</w:t>
      </w:r>
    </w:p>
    <w:p>
      <w:pPr>
        <w:pStyle w:val="Normal"/>
        <w:rPr>
          <w:rFonts w:cs="Calibri" w:cstheme="minorHAnsi"/>
          <w:b/>
          <w:b/>
          <w:bCs/>
          <w:sz w:val="28"/>
          <w:szCs w:val="28"/>
        </w:rPr>
      </w:pPr>
      <w:r>
        <w:rPr>
          <w:rFonts w:ascii="Helvetica Neue" w:hAnsi="Helvetica Neue"/>
          <w:b/>
          <w:bCs/>
          <w:sz w:val="24"/>
          <w:szCs w:val="24"/>
        </w:rPr>
        <w:t>Angela Forin presentazione</w:t>
      </w:r>
    </w:p>
    <w:p>
      <w:pPr>
        <w:pStyle w:val="Normal"/>
        <w:rPr>
          <w:rFonts w:cs="Calibri" w:cstheme="minorHAnsi"/>
          <w:b/>
          <w:b/>
          <w:bCs/>
          <w:sz w:val="28"/>
          <w:szCs w:val="28"/>
        </w:rPr>
      </w:pPr>
      <w:r>
        <w:rPr>
          <w:rFonts w:ascii="Helvetica Neue" w:hAnsi="Helvetica Neue"/>
          <w:b/>
          <w:bCs/>
          <w:sz w:val="24"/>
          <w:szCs w:val="24"/>
        </w:rPr>
        <w:t xml:space="preserve">Tullia Greggio guida </w:t>
      </w:r>
    </w:p>
    <w:p>
      <w:pPr>
        <w:pStyle w:val="Normal"/>
        <w:rPr>
          <w:rFonts w:eastAsia="Times New Roman" w:cs="Calibri" w:cstheme="minorHAnsi"/>
          <w:color w:val="000000" w:themeColor="text1"/>
          <w:lang w:eastAsia="it-IT"/>
        </w:rPr>
      </w:pPr>
      <w:r>
        <w:rPr>
          <w:rStyle w:val="StrongEmphasis"/>
          <w:rFonts w:ascii="Helvetica Neue" w:hAnsi="Helvetica Neue"/>
          <w:b/>
          <w:bCs/>
          <w:sz w:val="24"/>
          <w:szCs w:val="24"/>
        </w:rPr>
        <w:t>musiche di:</w:t>
      </w:r>
    </w:p>
    <w:p>
      <w:pPr>
        <w:pStyle w:val="Normal"/>
        <w:rPr>
          <w:rFonts w:eastAsia="Times New Roman" w:cs="Calibri" w:cstheme="minorHAnsi"/>
          <w:color w:val="000000" w:themeColor="text1"/>
          <w:lang w:eastAsia="it-IT"/>
        </w:rPr>
      </w:pPr>
      <w:r>
        <w:rPr>
          <w:rStyle w:val="StrongEmphasis"/>
          <w:rFonts w:ascii="Helvetica Neue" w:hAnsi="Helvetica Neue"/>
          <w:b/>
          <w:bCs/>
          <w:sz w:val="24"/>
          <w:szCs w:val="24"/>
        </w:rPr>
        <w:t>Giuseppe Tartini</w:t>
      </w:r>
      <w:r>
        <w:rPr>
          <w:rStyle w:val="StrongEmphasis"/>
          <w:rFonts w:ascii="Helvetica Neue" w:hAnsi="Helvetica Neue"/>
          <w:b w:val="false"/>
          <w:bCs w:val="false"/>
          <w:sz w:val="24"/>
          <w:szCs w:val="24"/>
        </w:rPr>
        <w:t>,  Sonata n. 4 B.C1, Sonata n. 14 B.G4</w:t>
      </w:r>
    </w:p>
    <w:p>
      <w:pPr>
        <w:pStyle w:val="Normal"/>
        <w:rPr>
          <w:rFonts w:cs="Calibri" w:cstheme="minorHAnsi"/>
          <w:b/>
          <w:b/>
          <w:bCs/>
          <w:sz w:val="28"/>
          <w:szCs w:val="28"/>
        </w:rPr>
      </w:pPr>
      <w:r>
        <w:rPr>
          <w:rFonts w:ascii="Helvetica Neue" w:hAnsi="Helvetica Neue"/>
          <w:b/>
          <w:bCs/>
          <w:sz w:val="24"/>
          <w:szCs w:val="24"/>
          <w:lang w:val="it-IT" w:eastAsia="it-IT" w:bidi="ar-SA"/>
        </w:rPr>
        <w:t>Dario Michelon</w:t>
      </w:r>
      <w:r>
        <w:rPr>
          <w:rFonts w:ascii="Helvetica Neue" w:hAnsi="Helvetica Neue"/>
          <w:b w:val="false"/>
          <w:bCs w:val="false"/>
          <w:sz w:val="24"/>
          <w:szCs w:val="24"/>
        </w:rPr>
        <w:t xml:space="preserve">, </w:t>
      </w:r>
      <w:r>
        <w:rPr>
          <w:rStyle w:val="StrongEmphasis"/>
          <w:rFonts w:ascii="Helvetica Neue" w:hAnsi="Helvetica Neue"/>
          <w:b w:val="false"/>
          <w:bCs w:val="false"/>
          <w:sz w:val="24"/>
          <w:szCs w:val="24"/>
          <w:lang w:val="it-IT" w:eastAsia="it-IT" w:bidi="hi-IN"/>
        </w:rPr>
        <w:t>Interludio tra due sonate – Omaggio a Tartini (prima esecuzione assoluta)</w:t>
      </w:r>
    </w:p>
    <w:p>
      <w:pPr>
        <w:pStyle w:val="Normal"/>
        <w:rPr>
          <w:b/>
          <w:b/>
          <w:bCs/>
        </w:rPr>
      </w:pPr>
      <w:r>
        <w:rPr>
          <w:b/>
          <w:bCs/>
        </w:rPr>
      </w:r>
    </w:p>
    <w:p>
      <w:pPr>
        <w:pStyle w:val="Normal"/>
        <w:jc w:val="both"/>
        <w:rPr>
          <w:b/>
          <w:b/>
          <w:bCs/>
        </w:rPr>
      </w:pPr>
      <w:r>
        <w:rPr>
          <w:rStyle w:val="Emphasis"/>
          <w:rFonts w:ascii="Helvetica Neue" w:hAnsi="Helvetica Neue"/>
          <w:b/>
          <w:bCs/>
          <w:i w:val="false"/>
          <w:iCs w:val="false"/>
          <w:sz w:val="24"/>
          <w:szCs w:val="24"/>
          <w:lang w:val="it-IT" w:eastAsia="en-GB" w:bidi="ar-SA"/>
        </w:rPr>
        <w:t>Sabato 27 settembre</w:t>
      </w:r>
      <w:r>
        <w:rPr>
          <w:rStyle w:val="Emphasis"/>
          <w:rFonts w:ascii="Helvetica Neue" w:hAnsi="Helvetica Neue"/>
          <w:b w:val="false"/>
          <w:bCs w:val="false"/>
          <w:i w:val="false"/>
          <w:iCs w:val="false"/>
          <w:sz w:val="24"/>
          <w:szCs w:val="24"/>
          <w:lang w:val="it-IT" w:eastAsia="en-GB" w:bidi="ar-SA"/>
        </w:rPr>
        <w:t xml:space="preserve"> si concludono le </w:t>
      </w:r>
      <w:r>
        <w:rPr>
          <w:rStyle w:val="Emphasis"/>
          <w:rFonts w:ascii="Helvetica Neue" w:hAnsi="Helvetica Neue"/>
          <w:b/>
          <w:bCs/>
          <w:i w:val="false"/>
          <w:iCs w:val="false"/>
          <w:sz w:val="24"/>
          <w:szCs w:val="24"/>
          <w:lang w:val="it-IT" w:eastAsia="en-GB" w:bidi="ar-SA"/>
        </w:rPr>
        <w:t>Esplorazioni Tartiniane 2025</w:t>
      </w:r>
      <w:r>
        <w:rPr>
          <w:rStyle w:val="Emphasis"/>
          <w:rFonts w:ascii="Helvetica Neue" w:hAnsi="Helvetica Neue"/>
          <w:b w:val="false"/>
          <w:bCs w:val="false"/>
          <w:i w:val="false"/>
          <w:iCs w:val="false"/>
          <w:sz w:val="24"/>
          <w:szCs w:val="24"/>
          <w:lang w:val="it-IT" w:eastAsia="en-GB" w:bidi="ar-SA"/>
        </w:rPr>
        <w:t xml:space="preserve">. Anche in questa edizione la rassegna ha intrecciato percorsi, ascolti, </w:t>
      </w:r>
      <w:r>
        <w:rPr>
          <w:rStyle w:val="Emphasis"/>
          <w:rFonts w:ascii="Helvetica Neue" w:hAnsi="Helvetica Neue"/>
          <w:b w:val="false"/>
          <w:bCs w:val="false"/>
          <w:i w:val="false"/>
          <w:iCs w:val="false"/>
          <w:sz w:val="24"/>
          <w:szCs w:val="24"/>
          <w:lang w:val="it-IT" w:eastAsia="en-GB" w:bidi="ar-SA"/>
        </w:rPr>
        <w:t xml:space="preserve">vecchie e </w:t>
      </w:r>
      <w:r>
        <w:rPr>
          <w:rStyle w:val="Emphasis"/>
          <w:rFonts w:ascii="Helvetica Neue" w:hAnsi="Helvetica Neue"/>
          <w:b w:val="false"/>
          <w:bCs w:val="false"/>
          <w:i w:val="false"/>
          <w:iCs w:val="false"/>
          <w:sz w:val="24"/>
          <w:szCs w:val="24"/>
          <w:lang w:val="it-IT" w:eastAsia="en-GB" w:bidi="ar-SA"/>
        </w:rPr>
        <w:t xml:space="preserve">nuove composizioni </w:t>
      </w:r>
      <w:r>
        <w:rPr>
          <w:rStyle w:val="Emphasis"/>
          <w:rFonts w:eastAsia="Times New Roman" w:cs="Times New Roman" w:ascii="Helvetica Neue" w:hAnsi="Helvetica Neue"/>
          <w:b w:val="false"/>
          <w:bCs w:val="false"/>
          <w:i w:val="false"/>
          <w:iCs w:val="false"/>
          <w:color w:val="auto"/>
          <w:kern w:val="0"/>
          <w:sz w:val="24"/>
          <w:szCs w:val="24"/>
          <w:lang w:val="it-IT" w:eastAsia="en-GB" w:bidi="ar-SA"/>
        </w:rPr>
        <w:t xml:space="preserve">con </w:t>
      </w:r>
      <w:r>
        <w:rPr>
          <w:rStyle w:val="Emphasis"/>
          <w:rFonts w:ascii="Helvetica Neue" w:hAnsi="Helvetica Neue"/>
          <w:b w:val="false"/>
          <w:bCs w:val="false"/>
          <w:i w:val="false"/>
          <w:iCs w:val="false"/>
          <w:sz w:val="24"/>
          <w:szCs w:val="24"/>
          <w:lang w:val="it-IT" w:eastAsia="en-GB" w:bidi="ar-SA"/>
        </w:rPr>
        <w:t>connessioni inattese, seguendo l’eredità di Giuseppe Tartini.  Un mosaico di esperienze che va oltre il semplice ascolto musicale. L’ultima delle passeggiate culturali dedicate a Tartini, dal titolo “</w:t>
      </w:r>
      <w:r>
        <w:rPr>
          <w:rStyle w:val="Emphasis"/>
          <w:rFonts w:ascii="Helvetica Neue" w:hAnsi="Helvetica Neue"/>
          <w:b/>
          <w:bCs/>
          <w:i w:val="false"/>
          <w:iCs w:val="false"/>
          <w:sz w:val="24"/>
          <w:szCs w:val="24"/>
          <w:lang w:val="it-IT" w:eastAsia="en-GB" w:bidi="ar-SA"/>
        </w:rPr>
        <w:t>Tra note e idee”</w:t>
      </w:r>
      <w:r>
        <w:rPr>
          <w:rStyle w:val="Emphasis"/>
          <w:rFonts w:ascii="Helvetica Neue" w:hAnsi="Helvetica Neue"/>
          <w:b w:val="false"/>
          <w:bCs w:val="false"/>
          <w:i w:val="false"/>
          <w:iCs w:val="false"/>
          <w:sz w:val="24"/>
          <w:szCs w:val="24"/>
          <w:lang w:val="it-IT" w:eastAsia="en-GB" w:bidi="ar-SA"/>
        </w:rPr>
        <w:t xml:space="preserve"> partirà alle ore </w:t>
      </w:r>
      <w:r>
        <w:rPr>
          <w:rStyle w:val="Emphasis"/>
          <w:rFonts w:ascii="Helvetica Neue" w:hAnsi="Helvetica Neue"/>
          <w:b/>
          <w:bCs/>
          <w:i w:val="false"/>
          <w:iCs w:val="false"/>
          <w:sz w:val="24"/>
          <w:szCs w:val="24"/>
          <w:lang w:val="it-IT" w:eastAsia="en-GB" w:bidi="ar-SA"/>
        </w:rPr>
        <w:t>15.15 dalla fontana di Prato della Valle</w:t>
      </w:r>
      <w:r>
        <w:rPr>
          <w:rStyle w:val="Emphasis"/>
          <w:rFonts w:ascii="Helvetica Neue" w:hAnsi="Helvetica Neue"/>
          <w:b w:val="false"/>
          <w:bCs w:val="false"/>
          <w:i w:val="false"/>
          <w:iCs w:val="false"/>
          <w:sz w:val="24"/>
          <w:szCs w:val="24"/>
          <w:lang w:val="it-IT" w:eastAsia="en-GB" w:bidi="ar-SA"/>
        </w:rPr>
        <w:t xml:space="preserve">, e, facendo tappa al Santo, in Via Cesarotti e in Via San Francesco, racconterà gli affascinanti legami tra Tartini e l’Illuminismo padovano. Alle ore 17.30 la passeggiata terminerà con il concerto di violino alla Chiesa di Santa Caterina. Qui, dopo l’introduzione della </w:t>
      </w:r>
      <w:r>
        <w:rPr>
          <w:rStyle w:val="Emphasis"/>
          <w:rFonts w:ascii="Helvetica Neue" w:hAnsi="Helvetica Neue"/>
          <w:b/>
          <w:bCs/>
          <w:i w:val="false"/>
          <w:iCs w:val="false"/>
          <w:sz w:val="24"/>
          <w:szCs w:val="24"/>
          <w:lang w:val="it-IT" w:eastAsia="en-GB" w:bidi="ar-SA"/>
        </w:rPr>
        <w:t>musicologa Angela Forin</w:t>
      </w:r>
      <w:r>
        <w:rPr>
          <w:rStyle w:val="Emphasis"/>
          <w:rFonts w:ascii="Helvetica Neue" w:hAnsi="Helvetica Neue"/>
          <w:b w:val="false"/>
          <w:bCs w:val="false"/>
          <w:i w:val="false"/>
          <w:iCs w:val="false"/>
          <w:sz w:val="24"/>
          <w:szCs w:val="24"/>
          <w:lang w:val="it-IT" w:eastAsia="en-GB" w:bidi="ar-SA"/>
        </w:rPr>
        <w:t xml:space="preserve">, il </w:t>
      </w:r>
      <w:r>
        <w:rPr>
          <w:rStyle w:val="Emphasis"/>
          <w:rFonts w:ascii="Helvetica Neue" w:hAnsi="Helvetica Neue"/>
          <w:b/>
          <w:bCs/>
          <w:i w:val="false"/>
          <w:iCs w:val="false"/>
          <w:sz w:val="24"/>
          <w:szCs w:val="24"/>
          <w:lang w:val="it-IT" w:eastAsia="en-GB" w:bidi="ar-SA"/>
        </w:rPr>
        <w:t>violinista Matteo Rozzi</w:t>
      </w:r>
      <w:r>
        <w:rPr>
          <w:rStyle w:val="Emphasis"/>
          <w:rFonts w:ascii="Helvetica Neue" w:hAnsi="Helvetica Neue"/>
          <w:b w:val="false"/>
          <w:bCs w:val="false"/>
          <w:i w:val="false"/>
          <w:iCs w:val="false"/>
          <w:sz w:val="24"/>
          <w:szCs w:val="24"/>
          <w:lang w:val="it-IT" w:eastAsia="en-GB" w:bidi="ar-SA"/>
        </w:rPr>
        <w:t xml:space="preserve"> eseguirà due sonate di Giuseppe Tartini e, in prima esecuzione assoluta, un </w:t>
      </w:r>
      <w:r>
        <w:rPr>
          <w:rStyle w:val="Emphasis"/>
          <w:rFonts w:ascii="Helvetica Neue" w:hAnsi="Helvetica Neue"/>
          <w:b w:val="false"/>
          <w:bCs w:val="false"/>
          <w:i/>
          <w:iCs/>
          <w:sz w:val="24"/>
          <w:szCs w:val="24"/>
          <w:lang w:val="it-IT" w:eastAsia="en-GB" w:bidi="ar-SA"/>
        </w:rPr>
        <w:t>Omaggio a Tartini</w:t>
      </w:r>
      <w:r>
        <w:rPr>
          <w:rStyle w:val="Emphasis"/>
          <w:rFonts w:ascii="Helvetica Neue" w:hAnsi="Helvetica Neue"/>
          <w:b w:val="false"/>
          <w:bCs w:val="false"/>
          <w:i w:val="false"/>
          <w:iCs w:val="false"/>
          <w:sz w:val="24"/>
          <w:szCs w:val="24"/>
          <w:lang w:val="it-IT" w:eastAsia="en-GB" w:bidi="ar-SA"/>
        </w:rPr>
        <w:t xml:space="preserve"> composto da Dario Michelon, </w:t>
      </w:r>
      <w:r>
        <w:rPr>
          <w:rStyle w:val="Emphasis"/>
          <w:rFonts w:ascii="Helvetica Neue" w:hAnsi="Helvetica Neue"/>
          <w:b w:val="false"/>
          <w:bCs w:val="false"/>
          <w:i w:val="false"/>
          <w:iCs w:val="false"/>
          <w:sz w:val="24"/>
          <w:szCs w:val="24"/>
          <w:lang w:val="it-IT" w:eastAsia="it-IT" w:bidi="hi-IN"/>
        </w:rPr>
        <w:t>allievo della Classe di Composizione del Maestro Giovanni Bonato del Conservatorio Pollini di Padova</w:t>
      </w:r>
      <w:r>
        <w:rPr>
          <w:rStyle w:val="StrongEmphasis"/>
          <w:rFonts w:ascii="Helvetica Neue" w:hAnsi="Helvetica Neue"/>
          <w:b w:val="false"/>
          <w:bCs w:val="false"/>
          <w:i w:val="false"/>
          <w:iCs w:val="false"/>
          <w:sz w:val="24"/>
          <w:szCs w:val="24"/>
          <w:lang w:val="it-IT" w:eastAsia="it-IT" w:bidi="hi-IN"/>
        </w:rPr>
        <w:t>.</w:t>
      </w:r>
    </w:p>
    <w:p>
      <w:pPr>
        <w:pStyle w:val="Normal"/>
        <w:jc w:val="both"/>
        <w:rPr>
          <w:b/>
          <w:b/>
          <w:bCs/>
        </w:rPr>
      </w:pPr>
      <w:r>
        <w:rPr>
          <w:rStyle w:val="Emphasis"/>
          <w:rFonts w:ascii="Helvetica Neue" w:hAnsi="Helvetica Neue"/>
          <w:b w:val="false"/>
          <w:bCs w:val="false"/>
          <w:i w:val="false"/>
          <w:iCs w:val="false"/>
          <w:sz w:val="24"/>
          <w:szCs w:val="24"/>
        </w:rPr>
        <w:t>Il violinista Matteo Rozzi, oltre ai tradizionali studi accademici ha intrapreso un percorso di approfondimento dedicato alla prassi esecutiva secondo un rigoroso approccio filologico, perfezionandosi in violino barocco. E’ presente in festival e stagioni concertistiche di rilievo nell’ambito della musica antica, riscuotendo unanimi consensi di pubblico e critica.</w:t>
      </w:r>
    </w:p>
    <w:p>
      <w:pPr>
        <w:pStyle w:val="Normal"/>
        <w:jc w:val="both"/>
        <w:rPr>
          <w:rStyle w:val="Emphasis"/>
          <w:b/>
          <w:b/>
          <w:bCs/>
        </w:rPr>
      </w:pPr>
      <w:r>
        <w:rPr>
          <w:b/>
          <w:bCs/>
        </w:rPr>
      </w:r>
    </w:p>
    <w:p>
      <w:pPr>
        <w:pStyle w:val="NormalWeb"/>
        <w:spacing w:before="0" w:after="0"/>
        <w:contextualSpacing/>
        <w:jc w:val="both"/>
        <w:rPr>
          <w:rFonts w:ascii="Calibri" w:hAnsi="Calibri" w:cs="Calibri" w:asciiTheme="minorHAnsi" w:cstheme="minorHAnsi" w:hAnsiTheme="minorHAnsi"/>
          <w:sz w:val="20"/>
          <w:szCs w:val="20"/>
        </w:rPr>
      </w:pPr>
      <w:r>
        <w:rPr>
          <w:rFonts w:eastAsia="Arial Unicode MS" w:cs="Arial Unicode MS" w:ascii="Helvetica Neue" w:hAnsi="Helvetica Neue"/>
          <w:b/>
          <w:bCs/>
          <w:color w:val="000000"/>
          <w:kern w:val="2"/>
          <w:sz w:val="24"/>
          <w:szCs w:val="24"/>
          <w:lang w:val="it-IT" w:eastAsia="it-IT" w:bidi="hi-IN"/>
        </w:rPr>
        <w:t>Esplorazione Tartiniana di sabato 2</w:t>
      </w:r>
      <w:r>
        <w:rPr>
          <w:rFonts w:eastAsia="Arial Unicode MS" w:cs="Arial Unicode MS" w:ascii="Helvetica Neue" w:hAnsi="Helvetica Neue"/>
          <w:b/>
          <w:bCs/>
          <w:color w:val="000000"/>
          <w:kern w:val="2"/>
          <w:sz w:val="24"/>
          <w:szCs w:val="24"/>
          <w:lang w:val="it-IT" w:eastAsia="it-IT" w:bidi="hi-IN"/>
        </w:rPr>
        <w:t>7</w:t>
      </w:r>
      <w:r>
        <w:rPr>
          <w:rFonts w:eastAsia="Arial Unicode MS" w:cs="Arial Unicode MS" w:ascii="Helvetica Neue" w:hAnsi="Helvetica Neue"/>
          <w:b/>
          <w:bCs/>
          <w:color w:val="000000"/>
          <w:kern w:val="2"/>
          <w:sz w:val="24"/>
          <w:szCs w:val="24"/>
          <w:lang w:val="it-IT" w:eastAsia="it-IT" w:bidi="hi-IN"/>
        </w:rPr>
        <w:t xml:space="preserve"> settembre </w:t>
      </w:r>
      <w:r>
        <w:rPr>
          <w:rFonts w:eastAsia="Times New Roman" w:cs="Calibri" w:ascii="Helvetica Neue" w:hAnsi="Helvetica Neue" w:cstheme="minorHAnsi"/>
          <w:b/>
          <w:bCs/>
          <w:color w:val="000000" w:themeColor="text1"/>
          <w:kern w:val="2"/>
          <w:sz w:val="24"/>
          <w:szCs w:val="24"/>
          <w:lang w:val="it-IT" w:eastAsia="it-IT" w:bidi="hi-IN"/>
        </w:rPr>
        <w:t xml:space="preserve"> 2025</w:t>
      </w:r>
    </w:p>
    <w:p>
      <w:pPr>
        <w:pStyle w:val="NormalWeb"/>
        <w:spacing w:lineRule="auto" w:line="240" w:before="0" w:after="0"/>
        <w:contextualSpacing/>
        <w:jc w:val="both"/>
        <w:rPr>
          <w:rFonts w:ascii="Calibri" w:hAnsi="Calibri" w:cs="Calibri" w:asciiTheme="minorHAnsi" w:cstheme="minorHAnsi" w:hAnsiTheme="minorHAnsi"/>
          <w:sz w:val="20"/>
          <w:szCs w:val="20"/>
        </w:rPr>
      </w:pPr>
      <w:r>
        <w:rPr>
          <w:rStyle w:val="StrongEmphasis"/>
          <w:rFonts w:eastAsia="Arial Unicode MS" w:cs="Arial Unicode MS" w:ascii="Helvetica Neue" w:hAnsi="Helvetica Neue"/>
          <w:b w:val="false"/>
          <w:bCs w:val="false"/>
          <w:color w:val="000000"/>
          <w:kern w:val="2"/>
          <w:sz w:val="24"/>
          <w:szCs w:val="24"/>
          <w:lang w:val="it-IT" w:eastAsia="it-IT" w:bidi="hi-IN"/>
        </w:rPr>
        <w:t xml:space="preserve">- </w:t>
      </w:r>
      <w:r>
        <w:rPr>
          <w:rStyle w:val="StrongEmphasis"/>
          <w:rFonts w:eastAsia="Arial Unicode MS" w:cs="Arial Unicode MS" w:ascii="Helvetica Neue" w:hAnsi="Helvetica Neue"/>
          <w:b w:val="false"/>
          <w:bCs w:val="false"/>
          <w:i w:val="false"/>
          <w:iCs w:val="false"/>
          <w:color w:val="000000"/>
          <w:kern w:val="2"/>
          <w:sz w:val="24"/>
          <w:szCs w:val="24"/>
          <w:lang w:val="it-IT" w:eastAsia="en-GB" w:bidi="hi-IN"/>
        </w:rPr>
        <w:t xml:space="preserve">ore 15.15 visita guidata (luogo di incontro: </w:t>
      </w:r>
      <w:r>
        <w:rPr>
          <w:rStyle w:val="StrongEmphasis"/>
          <w:rFonts w:eastAsia="Calibri" w:cs="Times New Roman" w:ascii="Helvetica Neue" w:hAnsi="Helvetica Neue"/>
          <w:b w:val="false"/>
          <w:bCs w:val="false"/>
          <w:i w:val="false"/>
          <w:iCs w:val="false"/>
          <w:color w:val="000000"/>
          <w:kern w:val="2"/>
          <w:sz w:val="24"/>
          <w:szCs w:val="24"/>
          <w:lang w:val="it-IT" w:eastAsia="en-US" w:bidi="ar-SA"/>
        </w:rPr>
        <w:t xml:space="preserve">fontana di Prato della Valle </w:t>
      </w:r>
      <w:r>
        <w:rPr>
          <w:rStyle w:val="StrongEmphasis"/>
          <w:rFonts w:eastAsia="Arial Unicode MS" w:cs="Arial Unicode MS" w:ascii="Helvetica Neue" w:hAnsi="Helvetica Neue"/>
          <w:b w:val="false"/>
          <w:bCs w:val="false"/>
          <w:i w:val="false"/>
          <w:iCs w:val="false"/>
          <w:color w:val="000000"/>
          <w:kern w:val="2"/>
          <w:sz w:val="24"/>
          <w:szCs w:val="24"/>
          <w:lang w:val="it-IT" w:eastAsia="en-GB" w:bidi="hi-IN"/>
        </w:rPr>
        <w:t>)</w:t>
      </w:r>
    </w:p>
    <w:p>
      <w:pPr>
        <w:pStyle w:val="NormalWeb"/>
        <w:spacing w:lineRule="auto" w:line="240" w:before="0" w:after="0"/>
        <w:contextualSpacing/>
        <w:jc w:val="both"/>
        <w:rPr>
          <w:rFonts w:ascii="Calibri" w:hAnsi="Calibri" w:cs="Calibri" w:asciiTheme="minorHAnsi" w:cstheme="minorHAnsi" w:hAnsiTheme="minorHAnsi"/>
          <w:sz w:val="20"/>
          <w:szCs w:val="20"/>
        </w:rPr>
      </w:pPr>
      <w:r>
        <w:rPr>
          <w:rStyle w:val="StrongEmphasis"/>
          <w:rFonts w:eastAsia="Calibri" w:cs="Times New Roman" w:ascii="Helvetica Neue" w:hAnsi="Helvetica Neue"/>
          <w:b w:val="false"/>
          <w:bCs w:val="false"/>
          <w:i w:val="false"/>
          <w:iCs w:val="false"/>
          <w:color w:val="000000"/>
          <w:kern w:val="2"/>
          <w:sz w:val="24"/>
          <w:szCs w:val="24"/>
          <w:lang w:val="it-IT" w:eastAsia="en-US" w:bidi="ar-SA"/>
        </w:rPr>
        <w:t>Luoghi visitati: Santo in esterno, Via Cesarotti, Via San Francesco, Chiesa di Santa Caterina</w:t>
      </w:r>
    </w:p>
    <w:p>
      <w:pPr>
        <w:pStyle w:val="Normal"/>
        <w:spacing w:before="0" w:after="0"/>
        <w:contextualSpacing/>
        <w:jc w:val="left"/>
        <w:rPr>
          <w:b/>
          <w:b/>
          <w:bCs/>
          <w:i w:val="false"/>
          <w:i w:val="false"/>
          <w:iCs w:val="false"/>
          <w:sz w:val="28"/>
          <w:szCs w:val="28"/>
        </w:rPr>
      </w:pPr>
      <w:r>
        <w:rPr>
          <w:rFonts w:cs="Calibri" w:ascii="Helvetica Neue" w:hAnsi="Helvetica Neue"/>
          <w:b w:val="false"/>
          <w:bCs w:val="false"/>
          <w:i w:val="false"/>
          <w:iCs w:val="false"/>
          <w:sz w:val="24"/>
          <w:szCs w:val="24"/>
        </w:rPr>
        <w:t xml:space="preserve">• </w:t>
      </w:r>
      <w:r>
        <w:rPr>
          <w:rFonts w:cs="Calibri" w:ascii="Helvetica Neue" w:hAnsi="Helvetica Neue"/>
          <w:b w:val="false"/>
          <w:bCs w:val="false"/>
          <w:i w:val="false"/>
          <w:iCs w:val="false"/>
          <w:sz w:val="24"/>
          <w:szCs w:val="24"/>
        </w:rPr>
        <w:t xml:space="preserve">partecipazione libera con prenotazione obbligatoria: (entro il venerdì precedente)  </w:t>
      </w:r>
    </w:p>
    <w:p>
      <w:pPr>
        <w:pStyle w:val="Normal"/>
        <w:spacing w:before="0" w:after="0"/>
        <w:contextualSpacing/>
        <w:jc w:val="left"/>
        <w:rPr>
          <w:b/>
          <w:b/>
          <w:bCs/>
          <w:i w:val="false"/>
          <w:i w:val="false"/>
          <w:iCs w:val="false"/>
          <w:sz w:val="28"/>
          <w:szCs w:val="28"/>
        </w:rPr>
      </w:pPr>
      <w:hyperlink r:id="rId2">
        <w:r>
          <w:rPr>
            <w:rStyle w:val="InternetLink"/>
            <w:rFonts w:eastAsia="Arial Unicode MS" w:cs="Calibri" w:ascii="Helvetica Neue" w:hAnsi="Helvetica Neue"/>
            <w:b w:val="false"/>
            <w:bCs w:val="false"/>
            <w:i w:val="false"/>
            <w:iCs w:val="false"/>
            <w:color w:val="000000"/>
            <w:kern w:val="2"/>
            <w:sz w:val="24"/>
            <w:szCs w:val="24"/>
            <w:lang w:val="it-IT" w:eastAsia="en-GB" w:bidi="hi-IN"/>
          </w:rPr>
          <w:t>info@amicimusicapadova.org</w:t>
        </w:r>
      </w:hyperlink>
      <w:r>
        <w:rPr>
          <w:rStyle w:val="StrongEmphasis"/>
          <w:rFonts w:eastAsia="Arial Unicode MS" w:cs="Calibri" w:ascii="Helvetica Neue" w:hAnsi="Helvetica Neue"/>
          <w:b w:val="false"/>
          <w:bCs w:val="false"/>
          <w:i w:val="false"/>
          <w:iCs w:val="false"/>
          <w:color w:val="000000"/>
          <w:kern w:val="2"/>
          <w:sz w:val="24"/>
          <w:szCs w:val="24"/>
          <w:lang w:val="it-IT" w:eastAsia="en-GB" w:bidi="hi-IN"/>
        </w:rPr>
        <w:t xml:space="preserve">  -  ☎️  0498756763</w:t>
      </w:r>
    </w:p>
    <w:p>
      <w:pPr>
        <w:pStyle w:val="Normal"/>
        <w:spacing w:before="0" w:after="0"/>
        <w:contextualSpacing/>
        <w:jc w:val="left"/>
        <w:rPr>
          <w:rFonts w:eastAsia="Times New Roman" w:cs="Calibri" w:cstheme="minorHAnsi"/>
          <w:color w:val="000000" w:themeColor="text1"/>
          <w:lang w:eastAsia="it-IT"/>
        </w:rPr>
      </w:pPr>
      <w:r>
        <w:rPr>
          <w:rStyle w:val="StrongEmphasis"/>
          <w:rFonts w:eastAsia="Arial Unicode MS" w:cs="Arial Unicode MS" w:ascii="Helvetica Neue" w:hAnsi="Helvetica Neue"/>
          <w:b/>
          <w:bCs/>
          <w:i w:val="false"/>
          <w:iCs w:val="false"/>
          <w:color w:val="000000"/>
          <w:kern w:val="2"/>
          <w:sz w:val="24"/>
          <w:szCs w:val="24"/>
          <w:lang w:val="it-IT" w:eastAsia="en-GB" w:bidi="hi-IN"/>
        </w:rPr>
        <w:t>Concerto</w:t>
      </w:r>
      <w:r>
        <w:rPr>
          <w:rStyle w:val="StrongEmphasis"/>
          <w:rFonts w:eastAsia="Arial Unicode MS" w:cs="Arial Unicode MS" w:ascii="Helvetica Neue" w:hAnsi="Helvetica Neue"/>
          <w:b w:val="false"/>
          <w:bCs w:val="false"/>
          <w:i w:val="false"/>
          <w:iCs w:val="false"/>
          <w:color w:val="000000"/>
          <w:kern w:val="2"/>
          <w:sz w:val="24"/>
          <w:szCs w:val="24"/>
          <w:lang w:val="it-IT" w:eastAsia="en-GB" w:bidi="hi-IN"/>
        </w:rPr>
        <w:t xml:space="preserve">: ore 17.30, </w:t>
      </w:r>
      <w:r>
        <w:rPr>
          <w:rStyle w:val="StrongEmphasis"/>
          <w:rFonts w:cs="Calibri" w:ascii="Helvetica Neue" w:hAnsi="Helvetica Neue"/>
          <w:b w:val="false"/>
          <w:bCs w:val="false"/>
          <w:i w:val="false"/>
          <w:iCs w:val="false"/>
          <w:color w:val="000000"/>
          <w:sz w:val="24"/>
          <w:szCs w:val="24"/>
          <w:lang w:val="it-IT"/>
        </w:rPr>
        <w:t>Chiesa di Santa Caterina, Via C. Battisti 245, Padova</w:t>
      </w:r>
    </w:p>
    <w:p>
      <w:pPr>
        <w:pStyle w:val="Normal"/>
        <w:jc w:val="left"/>
        <w:rPr>
          <w:rFonts w:cs="Calibri" w:cstheme="minorHAnsi"/>
          <w:b/>
          <w:b/>
          <w:bCs/>
          <w:sz w:val="28"/>
          <w:szCs w:val="28"/>
        </w:rPr>
      </w:pPr>
      <w:r>
        <w:rPr>
          <w:rFonts w:eastAsia="Calibri" w:cs="Times New Roman" w:ascii="Helvetica Neue" w:hAnsi="Helvetica Neue"/>
          <w:b/>
          <w:bCs/>
          <w:i w:val="false"/>
          <w:iCs w:val="false"/>
          <w:color w:val="000000"/>
          <w:kern w:val="2"/>
          <w:sz w:val="24"/>
          <w:szCs w:val="24"/>
          <w:lang w:val="it-IT" w:eastAsia="en-US" w:bidi="ar-SA"/>
        </w:rPr>
        <w:t>Matteo Rozzi</w:t>
      </w:r>
      <w:r>
        <w:rPr>
          <w:rFonts w:eastAsia="Calibri" w:cs="Times New Roman" w:ascii="Helvetica Neue" w:hAnsi="Helvetica Neue"/>
          <w:b/>
          <w:bCs/>
          <w:i w:val="false"/>
          <w:iCs w:val="false"/>
          <w:color w:val="000000"/>
          <w:kern w:val="2"/>
          <w:sz w:val="24"/>
          <w:szCs w:val="24"/>
          <w:lang w:val="it-IT" w:eastAsia="en-US" w:bidi="ar-SA"/>
        </w:rPr>
        <w:t xml:space="preserve"> </w:t>
      </w:r>
      <w:r>
        <w:rPr>
          <w:rFonts w:eastAsia="Calibri" w:cs="Times New Roman" w:ascii="Helvetica Neue" w:hAnsi="Helvetica Neue"/>
          <w:b w:val="false"/>
          <w:bCs w:val="false"/>
          <w:i w:val="false"/>
          <w:iCs w:val="false"/>
          <w:color w:val="000000"/>
          <w:kern w:val="2"/>
          <w:sz w:val="24"/>
          <w:szCs w:val="24"/>
          <w:lang w:val="it-IT" w:eastAsia="en-US" w:bidi="ar-SA"/>
        </w:rPr>
        <w:t>violino</w:t>
      </w:r>
    </w:p>
    <w:p>
      <w:pPr>
        <w:pStyle w:val="Normal"/>
        <w:jc w:val="left"/>
        <w:rPr>
          <w:rFonts w:cs="Calibri" w:cstheme="minorHAnsi"/>
          <w:b/>
          <w:b/>
          <w:bCs/>
          <w:sz w:val="28"/>
          <w:szCs w:val="28"/>
        </w:rPr>
      </w:pPr>
      <w:r>
        <w:rPr>
          <w:rFonts w:eastAsia="Calibri" w:cs="Times New Roman" w:ascii="Helvetica Neue" w:hAnsi="Helvetica Neue"/>
          <w:b/>
          <w:bCs/>
          <w:i w:val="false"/>
          <w:iCs w:val="false"/>
          <w:color w:val="000000"/>
          <w:kern w:val="2"/>
          <w:sz w:val="24"/>
          <w:szCs w:val="24"/>
          <w:lang w:val="it-IT" w:eastAsia="en-US" w:bidi="ar-SA"/>
        </w:rPr>
        <w:t xml:space="preserve">Angela Forin </w:t>
      </w:r>
      <w:r>
        <w:rPr>
          <w:rFonts w:eastAsia="Calibri" w:cs="Times New Roman" w:ascii="Helvetica Neue" w:hAnsi="Helvetica Neue"/>
          <w:b w:val="false"/>
          <w:bCs w:val="false"/>
          <w:i w:val="false"/>
          <w:iCs w:val="false"/>
          <w:color w:val="000000"/>
          <w:kern w:val="2"/>
          <w:sz w:val="24"/>
          <w:szCs w:val="24"/>
          <w:lang w:val="it-IT" w:eastAsia="en-US" w:bidi="ar-SA"/>
        </w:rPr>
        <w:t>presentazione</w:t>
      </w:r>
    </w:p>
    <w:p>
      <w:pPr>
        <w:pStyle w:val="Normal"/>
        <w:spacing w:lineRule="auto" w:line="240" w:before="0" w:after="0"/>
        <w:jc w:val="left"/>
        <w:rPr>
          <w:rFonts w:eastAsia="Times New Roman" w:cs="Calibri" w:cstheme="minorHAnsi"/>
          <w:color w:val="000000" w:themeColor="text1"/>
          <w:lang w:eastAsia="it-IT"/>
        </w:rPr>
      </w:pPr>
      <w:r>
        <w:rPr>
          <w:rStyle w:val="StrongEmphasis"/>
          <w:rFonts w:eastAsia="Times New Roman" w:cs="Calibri" w:ascii="Helvetica Neue" w:hAnsi="Helvetica Neue" w:cstheme="minorHAnsi"/>
          <w:b w:val="false"/>
          <w:bCs w:val="false"/>
          <w:i w:val="false"/>
          <w:iCs w:val="false"/>
          <w:color w:val="000000"/>
          <w:kern w:val="0"/>
          <w:sz w:val="24"/>
          <w:szCs w:val="24"/>
          <w:lang w:val="it-IT" w:eastAsia="it-IT" w:bidi="hi-IN"/>
        </w:rPr>
        <w:t xml:space="preserve">musiche di Giuseppe Tartini  e </w:t>
      </w:r>
      <w:r>
        <w:rPr>
          <w:rFonts w:eastAsia="Times New Roman" w:cs="Calibri" w:ascii="Helvetica Neue" w:hAnsi="Helvetica Neue" w:cstheme="minorHAnsi"/>
          <w:b w:val="false"/>
          <w:bCs w:val="false"/>
          <w:color w:val="auto"/>
          <w:kern w:val="0"/>
          <w:sz w:val="24"/>
          <w:szCs w:val="24"/>
          <w:lang w:val="it-IT" w:eastAsia="it-IT" w:bidi="ar-SA"/>
        </w:rPr>
        <w:t>Dario Michelon</w:t>
      </w:r>
    </w:p>
    <w:p>
      <w:pPr>
        <w:pStyle w:val="Normal"/>
        <w:spacing w:before="0" w:after="0"/>
        <w:contextualSpacing/>
        <w:jc w:val="left"/>
        <w:rPr>
          <w:b/>
          <w:b/>
          <w:bCs/>
          <w:i w:val="false"/>
          <w:i w:val="false"/>
          <w:iCs w:val="false"/>
          <w:sz w:val="28"/>
          <w:szCs w:val="28"/>
        </w:rPr>
      </w:pPr>
      <w:r>
        <w:rPr>
          <w:rFonts w:cs="Calibri" w:ascii="Helvetica Neue" w:hAnsi="Helvetica Neue"/>
          <w:b w:val="false"/>
          <w:bCs w:val="false"/>
          <w:i w:val="false"/>
          <w:iCs w:val="false"/>
          <w:sz w:val="24"/>
          <w:szCs w:val="24"/>
        </w:rPr>
        <w:t xml:space="preserve">• </w:t>
      </w:r>
      <w:r>
        <w:rPr>
          <w:rFonts w:cs="Calibri" w:ascii="Helvetica Neue" w:hAnsi="Helvetica Neue"/>
          <w:b w:val="false"/>
          <w:bCs w:val="false"/>
          <w:i w:val="false"/>
          <w:iCs w:val="false"/>
          <w:sz w:val="24"/>
          <w:szCs w:val="24"/>
        </w:rPr>
        <w:t>ingresso libero nel limite dei posti disponibili</w:t>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b/>
          <w:b/>
          <w:bCs/>
        </w:rPr>
      </w:pPr>
      <w:r>
        <w:rPr>
          <w:rFonts w:ascii="Helvetica Neue" w:hAnsi="Helvetica Neue"/>
          <w:b/>
          <w:bCs/>
          <w:sz w:val="24"/>
          <w:szCs w:val="24"/>
        </w:rPr>
        <w:t xml:space="preserve">Domenica </w:t>
      </w:r>
      <w:r>
        <w:rPr>
          <w:rFonts w:ascii="Helvetica Neue" w:hAnsi="Helvetica Neue"/>
          <w:b/>
          <w:bCs/>
          <w:sz w:val="24"/>
          <w:szCs w:val="24"/>
          <w:lang w:val="it-IT" w:eastAsia="it-IT" w:bidi="ar-SA"/>
        </w:rPr>
        <w:t>28 settembre</w:t>
      </w:r>
      <w:r>
        <w:rPr>
          <w:rFonts w:ascii="Helvetica Neue" w:hAnsi="Helvetica Neue"/>
          <w:b/>
          <w:bCs/>
          <w:sz w:val="24"/>
          <w:szCs w:val="24"/>
        </w:rPr>
        <w:t xml:space="preserve"> ore 17, Chiesa di S. Antonio Abate, Collegio don Mazza, Padova</w:t>
      </w:r>
    </w:p>
    <w:p>
      <w:pPr>
        <w:pStyle w:val="Normal"/>
        <w:rPr>
          <w:b/>
          <w:b/>
          <w:bCs/>
        </w:rPr>
      </w:pPr>
      <w:r>
        <w:rPr>
          <w:rStyle w:val="Emphasis"/>
          <w:rFonts w:ascii="Helvetica Neue" w:hAnsi="Helvetica Neue"/>
          <w:b/>
          <w:bCs/>
          <w:i w:val="false"/>
          <w:iCs w:val="false"/>
          <w:sz w:val="24"/>
          <w:szCs w:val="24"/>
        </w:rPr>
        <w:t>Luca Gorla, organo</w:t>
      </w:r>
    </w:p>
    <w:p>
      <w:pPr>
        <w:pStyle w:val="Normal"/>
        <w:rPr>
          <w:b/>
          <w:b/>
          <w:bCs/>
        </w:rPr>
      </w:pPr>
      <w:r>
        <w:rPr>
          <w:rStyle w:val="Emphasis"/>
          <w:rFonts w:ascii="Helvetica Neue" w:hAnsi="Helvetica Neue"/>
          <w:b/>
          <w:bCs/>
          <w:i w:val="false"/>
          <w:iCs w:val="false"/>
          <w:sz w:val="24"/>
          <w:szCs w:val="24"/>
        </w:rPr>
        <w:t>musiche di</w:t>
      </w:r>
      <w:r>
        <w:rPr>
          <w:rStyle w:val="Emphasis"/>
          <w:rFonts w:ascii="Helvetica Neue" w:hAnsi="Helvetica Neue"/>
          <w:b w:val="false"/>
          <w:bCs w:val="false"/>
          <w:i w:val="false"/>
          <w:iCs w:val="false"/>
          <w:sz w:val="24"/>
          <w:szCs w:val="24"/>
        </w:rPr>
        <w:t xml:space="preserve"> J. S.Bach, J. L. Krebs, F. Mendelssohn-Bartholdy, A. F. Hesse, P. Magnanini, F. Peeters</w:t>
      </w:r>
    </w:p>
    <w:p>
      <w:pPr>
        <w:pStyle w:val="Normal"/>
        <w:rPr>
          <w:rStyle w:val="Emphasis"/>
          <w:b/>
          <w:b/>
          <w:bCs/>
        </w:rPr>
      </w:pPr>
      <w:r>
        <w:rPr>
          <w:b/>
          <w:bCs/>
        </w:rPr>
      </w:r>
    </w:p>
    <w:p>
      <w:pPr>
        <w:pStyle w:val="Normal"/>
        <w:jc w:val="both"/>
        <w:rPr>
          <w:b/>
          <w:b/>
          <w:bCs/>
        </w:rPr>
      </w:pPr>
      <w:r>
        <w:rPr>
          <w:rStyle w:val="Emphasis"/>
          <w:rFonts w:ascii="Helvetica Neue" w:hAnsi="Helvetica Neue"/>
          <w:b/>
          <w:bCs/>
          <w:i w:val="false"/>
          <w:iCs w:val="false"/>
          <w:sz w:val="24"/>
          <w:szCs w:val="24"/>
        </w:rPr>
        <w:t>Domenica 28, alle ore  ore 17</w:t>
      </w:r>
      <w:r>
        <w:rPr>
          <w:rStyle w:val="Emphasis"/>
          <w:rFonts w:ascii="Helvetica Neue" w:hAnsi="Helvetica Neue"/>
          <w:b w:val="false"/>
          <w:bCs w:val="false"/>
          <w:i w:val="false"/>
          <w:iCs w:val="false"/>
          <w:sz w:val="24"/>
          <w:szCs w:val="24"/>
        </w:rPr>
        <w:t xml:space="preserve">, alla </w:t>
      </w:r>
      <w:r>
        <w:rPr>
          <w:rStyle w:val="Emphasis"/>
          <w:rFonts w:ascii="Helvetica Neue" w:hAnsi="Helvetica Neue"/>
          <w:b/>
          <w:bCs/>
          <w:i w:val="false"/>
          <w:iCs w:val="false"/>
          <w:sz w:val="24"/>
          <w:szCs w:val="24"/>
        </w:rPr>
        <w:t>Chiesa di S. Antonio Abate</w:t>
      </w:r>
      <w:r>
        <w:rPr>
          <w:rStyle w:val="Emphasis"/>
          <w:rFonts w:ascii="Helvetica Neue" w:hAnsi="Helvetica Neue"/>
          <w:b w:val="false"/>
          <w:bCs w:val="false"/>
          <w:i w:val="false"/>
          <w:iCs w:val="false"/>
          <w:sz w:val="24"/>
          <w:szCs w:val="24"/>
        </w:rPr>
        <w:t xml:space="preserve"> al Collegio don Mazza </w:t>
      </w:r>
      <w:r>
        <w:rPr>
          <w:rStyle w:val="Emphasis"/>
          <w:rFonts w:ascii="Helvetica Neue" w:hAnsi="Helvetica Neue"/>
          <w:b/>
          <w:bCs/>
          <w:i w:val="false"/>
          <w:iCs w:val="false"/>
          <w:sz w:val="24"/>
          <w:szCs w:val="24"/>
        </w:rPr>
        <w:t>concerto d’organo</w:t>
      </w:r>
      <w:r>
        <w:rPr>
          <w:rStyle w:val="Emphasis"/>
          <w:rFonts w:ascii="Helvetica Neue" w:hAnsi="Helvetica Neue"/>
          <w:b w:val="false"/>
          <w:bCs w:val="false"/>
          <w:i w:val="false"/>
          <w:iCs w:val="false"/>
          <w:sz w:val="24"/>
          <w:szCs w:val="24"/>
        </w:rPr>
        <w:t>, affidato a</w:t>
      </w:r>
      <w:r>
        <w:rPr>
          <w:rStyle w:val="Emphasis"/>
          <w:rFonts w:ascii="Helvetica Neue" w:hAnsi="Helvetica Neue"/>
          <w:b/>
          <w:bCs/>
          <w:i w:val="false"/>
          <w:iCs w:val="false"/>
          <w:sz w:val="24"/>
          <w:szCs w:val="24"/>
        </w:rPr>
        <w:t xml:space="preserve"> Luca Gorla</w:t>
      </w:r>
      <w:r>
        <w:rPr>
          <w:rStyle w:val="Emphasis"/>
          <w:rFonts w:ascii="Helvetica Neue" w:hAnsi="Helvetica Neue"/>
          <w:b w:val="false"/>
          <w:bCs w:val="false"/>
          <w:i w:val="false"/>
          <w:iCs w:val="false"/>
          <w:sz w:val="24"/>
          <w:szCs w:val="24"/>
        </w:rPr>
        <w:t xml:space="preserve">, titolare di una delle cattedre d’organo presso il Pontificio Istituto Ambrosiano di Musica Sacra a Milano. Luca Gorla tiene numerosi concerti organistici, sia in Italia che all’estero, figurando all’interno di importanti rassegne. Tra le sue affermazioni, la menzione speciale da parte della giuria del Premio nazionale delle arti 2019. E’ direttore artistico del “Festival Organistico delle Province Lombarde”. </w:t>
      </w:r>
      <w:r>
        <w:rPr>
          <w:rStyle w:val="Emphasis"/>
          <w:rFonts w:ascii="Helvetica Neue" w:hAnsi="Helvetica Neue"/>
          <w:b/>
          <w:bCs/>
          <w:i w:val="false"/>
          <w:iCs w:val="false"/>
          <w:sz w:val="24"/>
          <w:szCs w:val="24"/>
        </w:rPr>
        <w:t>Programma denso</w:t>
      </w:r>
      <w:r>
        <w:rPr>
          <w:rStyle w:val="Emphasis"/>
          <w:rFonts w:ascii="Helvetica Neue" w:hAnsi="Helvetica Neue"/>
          <w:b w:val="false"/>
          <w:bCs w:val="false"/>
          <w:i w:val="false"/>
          <w:iCs w:val="false"/>
          <w:sz w:val="24"/>
          <w:szCs w:val="24"/>
        </w:rPr>
        <w:t>, che parte dalle musiche di Bach, di Mendelssohn e di altri musicisti della grande tradizione tedesca, per giungere all’esecuzione di un</w:t>
      </w:r>
      <w:r>
        <w:rPr>
          <w:rStyle w:val="Emphasis"/>
          <w:rFonts w:eastAsia="Times New Roman" w:cs="Times New Roman" w:ascii="Helvetica Neue" w:hAnsi="Helvetica Neue"/>
          <w:b w:val="false"/>
          <w:bCs w:val="false"/>
          <w:i w:val="false"/>
          <w:iCs w:val="false"/>
          <w:color w:val="auto"/>
          <w:kern w:val="0"/>
          <w:sz w:val="24"/>
          <w:szCs w:val="24"/>
          <w:lang w:val="it-IT" w:eastAsia="it-IT" w:bidi="ar-SA"/>
        </w:rPr>
        <w:t>a composizione</w:t>
      </w:r>
      <w:r>
        <w:rPr>
          <w:rStyle w:val="Emphasis"/>
          <w:rFonts w:ascii="Helvetica Neue" w:hAnsi="Helvetica Neue"/>
          <w:b w:val="false"/>
          <w:bCs w:val="false"/>
          <w:i w:val="false"/>
          <w:iCs w:val="false"/>
          <w:sz w:val="24"/>
          <w:szCs w:val="24"/>
        </w:rPr>
        <w:t xml:space="preserve"> contemporanea di </w:t>
      </w:r>
      <w:r>
        <w:rPr>
          <w:rStyle w:val="Emphasis"/>
          <w:rFonts w:ascii="Helvetica Neue" w:hAnsi="Helvetica Neue"/>
          <w:b/>
          <w:bCs/>
          <w:i w:val="false"/>
          <w:iCs w:val="false"/>
          <w:sz w:val="24"/>
          <w:szCs w:val="24"/>
        </w:rPr>
        <w:t>Paola Magnanini</w:t>
      </w:r>
      <w:r>
        <w:rPr>
          <w:rStyle w:val="Emphasis"/>
          <w:rFonts w:ascii="Helvetica Neue" w:hAnsi="Helvetica Neue"/>
          <w:b w:val="false"/>
          <w:bCs w:val="false"/>
          <w:i w:val="false"/>
          <w:iCs w:val="false"/>
          <w:sz w:val="24"/>
          <w:szCs w:val="24"/>
        </w:rPr>
        <w:t xml:space="preserve">, </w:t>
      </w:r>
      <w:r>
        <w:rPr>
          <w:rStyle w:val="Emphasis"/>
          <w:rFonts w:eastAsia="Times New Roman" w:cs="Times New Roman" w:ascii="Helvetica Neue" w:hAnsi="Helvetica Neue"/>
          <w:b w:val="false"/>
          <w:bCs w:val="false"/>
          <w:i w:val="false"/>
          <w:iCs w:val="false"/>
          <w:color w:val="auto"/>
          <w:kern w:val="0"/>
          <w:sz w:val="24"/>
          <w:szCs w:val="24"/>
          <w:lang w:val="it-IT" w:eastAsia="it-IT" w:bidi="ar-SA"/>
        </w:rPr>
        <w:t>autrice</w:t>
      </w:r>
      <w:r>
        <w:rPr>
          <w:rStyle w:val="Emphasis"/>
          <w:rFonts w:ascii="Helvetica Neue" w:hAnsi="Helvetica Neue"/>
          <w:b w:val="false"/>
          <w:bCs w:val="false"/>
          <w:i w:val="false"/>
          <w:iCs w:val="false"/>
          <w:sz w:val="24"/>
          <w:szCs w:val="24"/>
        </w:rPr>
        <w:t xml:space="preserve"> di brani originali e di molte riduzioni e orchestrazioni, con un talento particolare per il teatro musicale, che ricopre un ruolo importante nel suo percorso creativo. Le sono stati commissionati brani per ensemble corali e da camera da numerose associazioni musicali e festival e continua a sperimentare nuovi generi e linguaggi musicali comunicativi. Il brano in programma dal titolo </w:t>
      </w:r>
      <w:r>
        <w:rPr>
          <w:rStyle w:val="Emphasis"/>
          <w:rFonts w:ascii="Helvetica Neue" w:hAnsi="Helvetica Neue"/>
          <w:b/>
          <w:bCs/>
          <w:i w:val="false"/>
          <w:iCs w:val="false"/>
          <w:sz w:val="24"/>
          <w:szCs w:val="24"/>
        </w:rPr>
        <w:t>Choralfantasie</w:t>
      </w:r>
      <w:r>
        <w:rPr>
          <w:rStyle w:val="Emphasis"/>
          <w:rFonts w:ascii="Helvetica Neue" w:hAnsi="Helvetica Neue"/>
          <w:b w:val="false"/>
          <w:bCs w:val="false"/>
          <w:i w:val="false"/>
          <w:iCs w:val="false"/>
          <w:sz w:val="24"/>
          <w:szCs w:val="24"/>
        </w:rPr>
        <w:t xml:space="preserve"> è stato espressamente commissionato dagli </w:t>
      </w:r>
      <w:r>
        <w:rPr>
          <w:rStyle w:val="Emphasis"/>
          <w:rFonts w:ascii="Helvetica Neue" w:hAnsi="Helvetica Neue"/>
          <w:b w:val="false"/>
          <w:bCs w:val="false"/>
          <w:i/>
          <w:iCs/>
          <w:sz w:val="24"/>
          <w:szCs w:val="24"/>
        </w:rPr>
        <w:t>Amici della Musica di Padova</w:t>
      </w:r>
      <w:r>
        <w:rPr>
          <w:rStyle w:val="Emphasis"/>
          <w:rFonts w:ascii="Helvetica Neue" w:hAnsi="Helvetica Neue"/>
          <w:b w:val="false"/>
          <w:bCs w:val="false"/>
          <w:i w:val="false"/>
          <w:iCs w:val="false"/>
          <w:sz w:val="24"/>
          <w:szCs w:val="24"/>
        </w:rPr>
        <w:t>.</w:t>
      </w:r>
    </w:p>
    <w:p>
      <w:pPr>
        <w:pStyle w:val="Normal"/>
        <w:jc w:val="both"/>
        <w:rPr>
          <w:rFonts w:eastAsia="Times New Roman" w:cs="Calibri" w:cstheme="minorHAnsi"/>
          <w:kern w:val="0"/>
          <w:sz w:val="22"/>
          <w:szCs w:val="22"/>
          <w:lang w:eastAsia="it-IT"/>
          <w14:ligatures w14:val="none"/>
        </w:rPr>
      </w:pPr>
      <w:r>
        <w:rPr>
          <w:rFonts w:ascii="Helvetica Neue" w:hAnsi="Helvetica Neue"/>
          <w:b/>
          <w:bCs/>
          <w:i w:val="false"/>
          <w:iCs w:val="false"/>
          <w:sz w:val="24"/>
          <w:szCs w:val="24"/>
        </w:rPr>
        <w:t>Ingresso libero.</w:t>
      </w:r>
    </w:p>
    <w:p>
      <w:pPr>
        <w:pStyle w:val="Normal"/>
        <w:rPr>
          <w:rFonts w:eastAsia="Times New Roman" w:cs="Calibri" w:cstheme="minorHAnsi"/>
          <w:kern w:val="0"/>
          <w:sz w:val="22"/>
          <w:szCs w:val="22"/>
          <w:lang w:eastAsia="it-IT"/>
          <w14:ligatures w14:val="none"/>
        </w:rPr>
      </w:pPr>
      <w:r>
        <w:rPr>
          <w:rFonts w:eastAsia="Times New Roman" w:cs="Calibri" w:cstheme="minorHAnsi"/>
          <w:kern w:val="0"/>
          <w:sz w:val="22"/>
          <w:szCs w:val="22"/>
          <w:lang w:eastAsia="it-IT"/>
          <w14:ligatures w14:val="none"/>
        </w:rPr>
      </w:r>
    </w:p>
    <w:p>
      <w:pPr>
        <w:pStyle w:val="Normal"/>
        <w:rPr>
          <w:rFonts w:eastAsia="Times New Roman" w:cs="Calibri" w:cstheme="minorHAnsi"/>
          <w:kern w:val="0"/>
          <w:sz w:val="22"/>
          <w:szCs w:val="22"/>
          <w:lang w:eastAsia="it-IT"/>
          <w14:ligatures w14:val="none"/>
        </w:rPr>
      </w:pPr>
      <w:r>
        <w:rPr>
          <w:rFonts w:eastAsia="Times New Roman" w:cs="Calibri" w:cstheme="minorHAnsi"/>
          <w:kern w:val="0"/>
          <w:sz w:val="22"/>
          <w:szCs w:val="22"/>
          <w:lang w:eastAsia="it-IT"/>
          <w14:ligatures w14:val="none"/>
        </w:rPr>
      </w:r>
    </w:p>
    <w:p>
      <w:pPr>
        <w:pStyle w:val="Normal"/>
        <w:rPr>
          <w:rFonts w:ascii="Helvetica" w:hAnsi="Helvetica"/>
          <w:b/>
          <w:b/>
          <w:bCs/>
        </w:rPr>
      </w:pPr>
      <w:r>
        <w:rPr>
          <w:rStyle w:val="StrongEmphasis"/>
          <w:rFonts w:ascii="Helvetica Neue" w:hAnsi="Helvetica Neue"/>
          <w:b w:val="false"/>
          <w:bCs w:val="false"/>
          <w:i/>
          <w:iCs/>
          <w:sz w:val="20"/>
          <w:szCs w:val="20"/>
        </w:rPr>
        <w:t>Le attività degli Amici della Musica di Padova sono realizzate con il patrocinio  e il contributo del  Ministero della Cultura, del Comune di Padova - Assessorato alla cultura e il contributo della Regione Veneto.</w:t>
      </w:r>
    </w:p>
    <w:p>
      <w:pPr>
        <w:pStyle w:val="Normal"/>
        <w:rPr>
          <w:rStyle w:val="Emphasis"/>
          <w:i/>
          <w:i/>
          <w:iCs/>
          <w:sz w:val="20"/>
        </w:rPr>
      </w:pPr>
      <w:r>
        <w:rPr>
          <w:i/>
          <w:iCs/>
          <w:sz w:val="20"/>
        </w:rPr>
      </w:r>
    </w:p>
    <w:p>
      <w:pPr>
        <w:pStyle w:val="Normal"/>
        <w:rPr>
          <w:rFonts w:eastAsia="Times New Roman" w:cs="Calibri" w:cstheme="minorHAnsi"/>
          <w:kern w:val="0"/>
          <w:sz w:val="22"/>
          <w:szCs w:val="22"/>
          <w:lang w:eastAsia="it-IT"/>
          <w14:ligatures w14:val="none"/>
        </w:rPr>
      </w:pPr>
      <w:r>
        <w:rPr>
          <w:rFonts w:ascii="Helvetica Neue" w:hAnsi="Helvetica Neue"/>
          <w:b/>
          <w:bCs/>
          <w:sz w:val="24"/>
          <w:szCs w:val="24"/>
        </w:rPr>
        <w:t xml:space="preserve">Per info: </w:t>
      </w:r>
    </w:p>
    <w:p>
      <w:pPr>
        <w:pStyle w:val="Normal"/>
        <w:bidi w:val="0"/>
        <w:jc w:val="left"/>
        <w:rPr>
          <w:rFonts w:eastAsia="Times New Roman" w:cs="" w:cstheme="minorHAnsi"/>
          <w:kern w:val="0"/>
          <w:sz w:val="22"/>
          <w:szCs w:val="22"/>
          <w:lang w:eastAsia="it-IT"/>
          <w14:ligatures w14:val="none"/>
        </w:rPr>
      </w:pPr>
      <w:r>
        <w:rPr>
          <w:rFonts w:ascii="Helvetica Neue" w:hAnsi="Helvetica Neue"/>
          <w:b/>
          <w:bCs/>
          <w:sz w:val="24"/>
          <w:szCs w:val="24"/>
        </w:rPr>
        <w:t xml:space="preserve">www.amicimusicapadova.org - info@amicimusicapadova.org  Tel. 049 8756763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Helvetica Neue">
    <w:charset w:val="01"/>
    <w:family w:val="roman"/>
    <w:pitch w:val="variable"/>
  </w:font>
  <w:font w:name="Calibri">
    <w:charset w:val="01"/>
    <w:family w:val="roman"/>
    <w:pitch w:val="variable"/>
  </w:font>
  <w:font w:name="Helvetica">
    <w:altName w:val="Arial"/>
    <w:charset w:val="01"/>
    <w:family w:val="roman"/>
    <w:pitch w:val="variable"/>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ongti SC" w:cs="Arial Unicode MS"/>
      <w:color w:val="auto"/>
      <w:kern w:val="2"/>
      <w:sz w:val="24"/>
      <w:szCs w:val="24"/>
      <w:lang w:val="it-IT" w:eastAsia="zh-CN" w:bidi="hi-IN"/>
    </w:rPr>
  </w:style>
  <w:style w:type="character" w:styleId="Emphasis">
    <w:name w:val="Emphasis"/>
    <w:qFormat/>
    <w:rPr>
      <w:i/>
      <w:iCs/>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uppressAutoHyphens w:val="false"/>
      <w:spacing w:beforeAutospacing="1" w:afterAutospacing="1"/>
    </w:pPr>
    <w:rPr>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amicimusicapadova.org"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LibreOffice/6.4.2.2$MacOSX_X86_64 LibreOffice_project/4e471d8c02c9c90f512f7f9ead8875b57fcb1ec3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2025-09-22T09:49:13Z</dcterms:created>
  <dc:creator/>
  <dc:description/>
  <dc:language>it-IT</dc:language>
  <cp:lastModifiedBy/>
  <dcterms:modified xsi:type="dcterms:W3CDTF">2025-09-22T10:00:17Z</dcterms:modified>
  <cp:revision>2</cp:revision>
  <dc:subject/>
  <dc:title/>
</cp:coreProperties>
</file>